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4C" w:rsidRPr="004D7D4C" w:rsidRDefault="004D7D4C" w:rsidP="004D7D4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D7D4C">
        <w:rPr>
          <w:rFonts w:ascii="Times New Roman" w:eastAsia="Times New Roman" w:hAnsi="Times New Roman" w:cs="Times New Roman"/>
          <w:b/>
          <w:bCs/>
          <w:sz w:val="36"/>
          <w:szCs w:val="36"/>
          <w:lang w:eastAsia="ru-RU"/>
        </w:rPr>
        <w:t>ПРАВИТЕЛЬСТВО РОССИЙСКОЙ ФЕДЕРАЦИИ</w:t>
      </w:r>
      <w:bookmarkStart w:id="0" w:name="l0"/>
      <w:bookmarkEnd w:id="0"/>
    </w:p>
    <w:p w:rsidR="004D7D4C" w:rsidRPr="004D7D4C" w:rsidRDefault="004D7D4C" w:rsidP="004D7D4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 w:name="h167"/>
      <w:bookmarkEnd w:id="1"/>
      <w:r w:rsidRPr="004D7D4C">
        <w:rPr>
          <w:rFonts w:ascii="Times New Roman" w:eastAsia="Times New Roman" w:hAnsi="Times New Roman" w:cs="Times New Roman"/>
          <w:b/>
          <w:bCs/>
          <w:sz w:val="36"/>
          <w:szCs w:val="36"/>
          <w:lang w:eastAsia="ru-RU"/>
        </w:rPr>
        <w:t xml:space="preserve">ПОСТАНОВЛЕНИЕ </w:t>
      </w:r>
      <w:r w:rsidRPr="004D7D4C">
        <w:rPr>
          <w:rFonts w:ascii="Times New Roman" w:eastAsia="Times New Roman" w:hAnsi="Times New Roman" w:cs="Times New Roman"/>
          <w:b/>
          <w:bCs/>
          <w:sz w:val="36"/>
          <w:szCs w:val="36"/>
          <w:lang w:eastAsia="ru-RU"/>
        </w:rPr>
        <w:br/>
        <w:t>от 13 мая 2016 г. N 410</w:t>
      </w:r>
    </w:p>
    <w:p w:rsidR="004D7D4C" w:rsidRPr="004D7D4C" w:rsidRDefault="004D7D4C" w:rsidP="004D7D4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D7D4C">
        <w:rPr>
          <w:rFonts w:ascii="Times New Roman" w:eastAsia="Times New Roman" w:hAnsi="Times New Roman" w:cs="Times New Roman"/>
          <w:b/>
          <w:bCs/>
          <w:sz w:val="36"/>
          <w:szCs w:val="36"/>
          <w:lang w:eastAsia="ru-RU"/>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(в ред. Постановлений Правительства РФ </w:t>
      </w:r>
      <w:hyperlink r:id="rId4" w:anchor="l0"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 xml:space="preserve">, </w:t>
      </w:r>
      <w:hyperlink r:id="rId5" w:anchor="l0" w:tgtFrame="_blank" w:history="1">
        <w:r w:rsidRPr="004D7D4C">
          <w:rPr>
            <w:rFonts w:ascii="Times New Roman" w:eastAsia="Times New Roman" w:hAnsi="Times New Roman" w:cs="Times New Roman"/>
            <w:color w:val="0000FF"/>
            <w:sz w:val="24"/>
            <w:szCs w:val="24"/>
            <w:u w:val="single"/>
            <w:lang w:eastAsia="ru-RU"/>
          </w:rPr>
          <w:t>от 15.08.2020 N 1232</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В соответствии с </w:t>
      </w:r>
      <w:hyperlink r:id="rId6" w:anchor="l27" w:tgtFrame="_blank" w:history="1">
        <w:r w:rsidRPr="004D7D4C">
          <w:rPr>
            <w:rFonts w:ascii="Times New Roman" w:eastAsia="Times New Roman" w:hAnsi="Times New Roman" w:cs="Times New Roman"/>
            <w:color w:val="0000FF"/>
            <w:sz w:val="24"/>
            <w:szCs w:val="24"/>
            <w:u w:val="single"/>
            <w:lang w:eastAsia="ru-RU"/>
          </w:rPr>
          <w:t>пунктом 4</w:t>
        </w:r>
      </w:hyperlink>
      <w:r w:rsidRPr="004D7D4C">
        <w:rPr>
          <w:rFonts w:ascii="Times New Roman" w:eastAsia="Times New Roman" w:hAnsi="Times New Roman" w:cs="Times New Roman"/>
          <w:sz w:val="24"/>
          <w:szCs w:val="24"/>
          <w:lang w:eastAsia="ru-RU"/>
        </w:rPr>
        <w:t xml:space="preserve"> части 2 статьи 5 Федерального закона "О противодействии терроризму" Правительство Российской Федерации постановляет:</w:t>
      </w:r>
      <w:bookmarkStart w:id="2" w:name="l198"/>
      <w:bookmarkStart w:id="3" w:name="l67"/>
      <w:bookmarkEnd w:id="2"/>
      <w:bookmarkEnd w:id="3"/>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Утвердить прилагаемые:</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требования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форму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bookmarkStart w:id="4" w:name="l124"/>
      <w:bookmarkEnd w:id="4"/>
    </w:p>
    <w:p w:rsidR="004D7D4C" w:rsidRPr="004D7D4C" w:rsidRDefault="004D7D4C" w:rsidP="004D7D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D4C">
        <w:rPr>
          <w:rFonts w:ascii="Times New Roman" w:eastAsia="Times New Roman" w:hAnsi="Times New Roman" w:cs="Times New Roman"/>
          <w:i/>
          <w:iCs/>
          <w:sz w:val="24"/>
          <w:szCs w:val="24"/>
          <w:lang w:eastAsia="ru-RU"/>
        </w:rPr>
        <w:t>Председатель Правительства</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Российской Федерации</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Д. МЕДВЕДЕВ</w:t>
      </w:r>
      <w:bookmarkStart w:id="5" w:name="l68"/>
      <w:bookmarkEnd w:id="5"/>
    </w:p>
    <w:p w:rsidR="004D7D4C" w:rsidRPr="004D7D4C" w:rsidRDefault="004D7D4C" w:rsidP="004D7D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7D4C">
        <w:rPr>
          <w:rFonts w:ascii="Times New Roman" w:eastAsia="Times New Roman" w:hAnsi="Times New Roman" w:cs="Times New Roman"/>
          <w:i/>
          <w:iCs/>
          <w:sz w:val="24"/>
          <w:szCs w:val="24"/>
          <w:lang w:eastAsia="ru-RU"/>
        </w:rPr>
        <w:t>УТВЕРЖДЕНЫ</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постановлением Правительства</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Российской Федерации</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от 13 мая 2016 г. N 410</w:t>
      </w:r>
    </w:p>
    <w:p w:rsidR="004D7D4C" w:rsidRPr="004D7D4C" w:rsidRDefault="004D7D4C" w:rsidP="004D7D4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 w:name="h168"/>
      <w:bookmarkEnd w:id="6"/>
      <w:r w:rsidRPr="004D7D4C">
        <w:rPr>
          <w:rFonts w:ascii="Times New Roman" w:eastAsia="Times New Roman" w:hAnsi="Times New Roman" w:cs="Times New Roman"/>
          <w:b/>
          <w:bCs/>
          <w:sz w:val="36"/>
          <w:szCs w:val="36"/>
          <w:lang w:eastAsia="ru-RU"/>
        </w:rPr>
        <w:t>ТРЕБОВАНИЯ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 xml:space="preserve">(в ред. Постановлений Правительства РФ </w:t>
      </w:r>
      <w:hyperlink r:id="rId7" w:anchor="l2"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 xml:space="preserve">, </w:t>
      </w:r>
      <w:hyperlink r:id="rId8" w:anchor="l0" w:tgtFrame="_blank" w:history="1">
        <w:r w:rsidRPr="004D7D4C">
          <w:rPr>
            <w:rFonts w:ascii="Times New Roman" w:eastAsia="Times New Roman" w:hAnsi="Times New Roman" w:cs="Times New Roman"/>
            <w:color w:val="0000FF"/>
            <w:sz w:val="24"/>
            <w:szCs w:val="24"/>
            <w:u w:val="single"/>
            <w:lang w:eastAsia="ru-RU"/>
          </w:rPr>
          <w:t>от 15.08.2020 N 1232</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 w:name="h169"/>
      <w:bookmarkEnd w:id="7"/>
      <w:r w:rsidRPr="004D7D4C">
        <w:rPr>
          <w:rFonts w:ascii="Times New Roman" w:eastAsia="Times New Roman" w:hAnsi="Times New Roman" w:cs="Times New Roman"/>
          <w:b/>
          <w:bCs/>
          <w:sz w:val="27"/>
          <w:szCs w:val="27"/>
          <w:lang w:eastAsia="ru-RU"/>
        </w:rPr>
        <w:t>I. Общие положения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1. </w:t>
      </w:r>
      <w:proofErr w:type="gramStart"/>
      <w:r w:rsidRPr="004D7D4C">
        <w:rPr>
          <w:rFonts w:ascii="Times New Roman" w:eastAsia="Times New Roman" w:hAnsi="Times New Roman" w:cs="Times New Roman"/>
          <w:sz w:val="24"/>
          <w:szCs w:val="24"/>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 технической </w:t>
      </w:r>
      <w:proofErr w:type="spellStart"/>
      <w:r w:rsidRPr="004D7D4C">
        <w:rPr>
          <w:rFonts w:ascii="Times New Roman" w:eastAsia="Times New Roman" w:hAnsi="Times New Roman" w:cs="Times New Roman"/>
          <w:sz w:val="24"/>
          <w:szCs w:val="24"/>
          <w:lang w:eastAsia="ru-RU"/>
        </w:rPr>
        <w:t>укрепленности</w:t>
      </w:r>
      <w:proofErr w:type="spellEnd"/>
      <w:r w:rsidRPr="004D7D4C">
        <w:rPr>
          <w:rFonts w:ascii="Times New Roman" w:eastAsia="Times New Roman" w:hAnsi="Times New Roman" w:cs="Times New Roman"/>
          <w:sz w:val="24"/>
          <w:szCs w:val="24"/>
          <w:lang w:eastAsia="ru-RU"/>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bookmarkStart w:id="8" w:name="l199"/>
      <w:bookmarkStart w:id="9" w:name="l125"/>
      <w:bookmarkStart w:id="10" w:name="l69"/>
      <w:bookmarkEnd w:id="8"/>
      <w:bookmarkEnd w:id="9"/>
      <w:bookmarkEnd w:id="10"/>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Настоящие требования не распространяются: (в ред. Постановления Правительства РФ </w:t>
      </w:r>
      <w:hyperlink r:id="rId9" w:anchor="l2"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bookmarkStart w:id="11" w:name="l200"/>
      <w:bookmarkEnd w:id="11"/>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на объекты (территории), подлежащие обязательной охране войсками национальной гвардии Российской Федерации; (в ред. Постановления Правительства РФ </w:t>
      </w:r>
      <w:hyperlink r:id="rId10" w:anchor="l2"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roofErr w:type="gramStart"/>
      <w:r w:rsidRPr="004D7D4C">
        <w:rPr>
          <w:rFonts w:ascii="Times New Roman" w:eastAsia="Times New Roman" w:hAnsi="Times New Roman" w:cs="Times New Roman"/>
          <w:sz w:val="24"/>
          <w:szCs w:val="24"/>
          <w:lang w:eastAsia="ru-RU"/>
        </w:rPr>
        <w:t>.</w:t>
      </w:r>
      <w:bookmarkStart w:id="12" w:name="l202"/>
      <w:bookmarkEnd w:id="12"/>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11" w:anchor="l2"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bookmarkStart w:id="13" w:name="l201"/>
      <w:bookmarkEnd w:id="13"/>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2. </w:t>
      </w:r>
      <w:proofErr w:type="gramStart"/>
      <w:r w:rsidRPr="004D7D4C">
        <w:rPr>
          <w:rFonts w:ascii="Times New Roman" w:eastAsia="Times New Roman" w:hAnsi="Times New Roman" w:cs="Times New Roman"/>
          <w:sz w:val="24"/>
          <w:szCs w:val="24"/>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 xml:space="preserve">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w:t>
      </w:r>
      <w:proofErr w:type="spellStart"/>
      <w:r w:rsidRPr="004D7D4C">
        <w:rPr>
          <w:rFonts w:ascii="Times New Roman" w:eastAsia="Times New Roman" w:hAnsi="Times New Roman" w:cs="Times New Roman"/>
          <w:sz w:val="24"/>
          <w:szCs w:val="24"/>
          <w:lang w:eastAsia="ru-RU"/>
        </w:rPr>
        <w:t>полустационарной</w:t>
      </w:r>
      <w:proofErr w:type="spellEnd"/>
      <w:r w:rsidRPr="004D7D4C">
        <w:rPr>
          <w:rFonts w:ascii="Times New Roman" w:eastAsia="Times New Roman" w:hAnsi="Times New Roman" w:cs="Times New Roman"/>
          <w:sz w:val="24"/>
          <w:szCs w:val="24"/>
          <w:lang w:eastAsia="ru-RU"/>
        </w:rPr>
        <w:t xml:space="preserve"> форме или в стационарной форме</w:t>
      </w:r>
      <w:proofErr w:type="gramEnd"/>
      <w:r w:rsidRPr="004D7D4C">
        <w:rPr>
          <w:rFonts w:ascii="Times New Roman" w:eastAsia="Times New Roman" w:hAnsi="Times New Roman" w:cs="Times New Roman"/>
          <w:sz w:val="24"/>
          <w:szCs w:val="24"/>
          <w:lang w:eastAsia="ru-RU"/>
        </w:rPr>
        <w:t xml:space="preserve"> (далее - органы (организации), являющиеся правообладателями объектов (территорий).</w:t>
      </w:r>
      <w:bookmarkStart w:id="14" w:name="l126"/>
      <w:bookmarkStart w:id="15" w:name="l70"/>
      <w:bookmarkStart w:id="16" w:name="l127"/>
      <w:bookmarkStart w:id="17" w:name="l71"/>
      <w:bookmarkEnd w:id="14"/>
      <w:bookmarkEnd w:id="15"/>
      <w:bookmarkEnd w:id="16"/>
      <w:bookmarkEnd w:id="17"/>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bookmarkStart w:id="18" w:name="l128"/>
      <w:bookmarkStart w:id="19" w:name="l72"/>
      <w:bookmarkEnd w:id="18"/>
      <w:bookmarkEnd w:id="19"/>
    </w:p>
    <w:p w:rsidR="004D7D4C" w:rsidRPr="004D7D4C" w:rsidRDefault="004D7D4C" w:rsidP="004D7D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0" w:name="h170"/>
      <w:bookmarkEnd w:id="20"/>
      <w:r w:rsidRPr="004D7D4C">
        <w:rPr>
          <w:rFonts w:ascii="Times New Roman" w:eastAsia="Times New Roman" w:hAnsi="Times New Roman" w:cs="Times New Roman"/>
          <w:b/>
          <w:bCs/>
          <w:sz w:val="27"/>
          <w:szCs w:val="27"/>
          <w:lang w:eastAsia="ru-RU"/>
        </w:rPr>
        <w:t>II. Категорирование объектов (территорий) и порядок его проведения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bookmarkStart w:id="21" w:name="l73"/>
      <w:bookmarkEnd w:id="21"/>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 xml:space="preserve">5. </w:t>
      </w:r>
      <w:proofErr w:type="gramStart"/>
      <w:r w:rsidRPr="004D7D4C">
        <w:rPr>
          <w:rFonts w:ascii="Times New Roman" w:eastAsia="Times New Roman" w:hAnsi="Times New Roman" w:cs="Times New Roman"/>
          <w:sz w:val="24"/>
          <w:szCs w:val="24"/>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bookmarkStart w:id="22" w:name="l129"/>
      <w:bookmarkStart w:id="23" w:name="l74"/>
      <w:bookmarkEnd w:id="22"/>
      <w:bookmarkEnd w:id="23"/>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6. </w:t>
      </w:r>
      <w:proofErr w:type="gramStart"/>
      <w:r w:rsidRPr="004D7D4C">
        <w:rPr>
          <w:rFonts w:ascii="Times New Roman" w:eastAsia="Times New Roman" w:hAnsi="Times New Roman" w:cs="Times New Roman"/>
          <w:sz w:val="24"/>
          <w:szCs w:val="24"/>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bookmarkStart w:id="24" w:name="l130"/>
      <w:bookmarkStart w:id="25" w:name="l75"/>
      <w:bookmarkEnd w:id="24"/>
      <w:bookmarkEnd w:id="25"/>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7. </w:t>
      </w:r>
      <w:proofErr w:type="gramStart"/>
      <w:r w:rsidRPr="004D7D4C">
        <w:rPr>
          <w:rFonts w:ascii="Times New Roman" w:eastAsia="Times New Roman" w:hAnsi="Times New Roman" w:cs="Times New Roman"/>
          <w:sz w:val="24"/>
          <w:szCs w:val="24"/>
          <w:lang w:eastAsia="ru-RU"/>
        </w:rPr>
        <w:t>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4D7D4C">
        <w:rPr>
          <w:rFonts w:ascii="Times New Roman" w:eastAsia="Times New Roman" w:hAnsi="Times New Roman" w:cs="Times New Roman"/>
          <w:sz w:val="24"/>
          <w:szCs w:val="24"/>
          <w:lang w:eastAsia="ru-RU"/>
        </w:rPr>
        <w:t xml:space="preserve"> согласованию)</w:t>
      </w:r>
      <w:proofErr w:type="gramStart"/>
      <w:r w:rsidRPr="004D7D4C">
        <w:rPr>
          <w:rFonts w:ascii="Times New Roman" w:eastAsia="Times New Roman" w:hAnsi="Times New Roman" w:cs="Times New Roman"/>
          <w:sz w:val="24"/>
          <w:szCs w:val="24"/>
          <w:lang w:eastAsia="ru-RU"/>
        </w:rPr>
        <w:t>.</w:t>
      </w:r>
      <w:bookmarkStart w:id="26" w:name="l203"/>
      <w:bookmarkStart w:id="27" w:name="l131"/>
      <w:bookmarkEnd w:id="26"/>
      <w:bookmarkEnd w:id="27"/>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12"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bookmarkStart w:id="28" w:name="l76"/>
      <w:bookmarkEnd w:id="2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8. Комиссия назначается: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отношении функционирующего (эксплуатируемого) объекта (территории) - в течение 3 месяцев со дня утверждения настоящих требований;</w:t>
      </w:r>
      <w:bookmarkStart w:id="29" w:name="l132"/>
      <w:bookmarkStart w:id="30" w:name="l77"/>
      <w:bookmarkEnd w:id="29"/>
      <w:bookmarkEnd w:id="30"/>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при вводе в эксплуатацию нового объекта (территории) - в течение 30 дней со дня окончания мероприятий по его вводу в эксплуатацию.</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9. В ходе своей работы комиссия: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а) проводит обследование объекта (территории) на предмет состояния его антитеррористической защищенности;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bookmarkStart w:id="31" w:name="l78"/>
      <w:bookmarkEnd w:id="31"/>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 xml:space="preserve">г) выявляет потенциально опасные участки и критические элементы объекта (территории), </w:t>
      </w:r>
      <w:proofErr w:type="gramStart"/>
      <w:r w:rsidRPr="004D7D4C">
        <w:rPr>
          <w:rFonts w:ascii="Times New Roman" w:eastAsia="Times New Roman" w:hAnsi="Times New Roman" w:cs="Times New Roman"/>
          <w:sz w:val="24"/>
          <w:szCs w:val="24"/>
          <w:lang w:eastAsia="ru-RU"/>
        </w:rPr>
        <w:t>действия</w:t>
      </w:r>
      <w:proofErr w:type="gramEnd"/>
      <w:r w:rsidRPr="004D7D4C">
        <w:rPr>
          <w:rFonts w:ascii="Times New Roman" w:eastAsia="Times New Roman" w:hAnsi="Times New Roman" w:cs="Times New Roman"/>
          <w:sz w:val="24"/>
          <w:szCs w:val="24"/>
          <w:lang w:eastAsia="ru-RU"/>
        </w:rP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bookmarkStart w:id="32" w:name="l133"/>
      <w:bookmarkStart w:id="33" w:name="l79"/>
      <w:bookmarkEnd w:id="32"/>
      <w:bookmarkEnd w:id="33"/>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D7D4C">
        <w:rPr>
          <w:rFonts w:ascii="Times New Roman" w:eastAsia="Times New Roman" w:hAnsi="Times New Roman" w:cs="Times New Roman"/>
          <w:sz w:val="24"/>
          <w:szCs w:val="24"/>
          <w:lang w:eastAsia="ru-RU"/>
        </w:rPr>
        <w:t>д</w:t>
      </w:r>
      <w:proofErr w:type="spellEnd"/>
      <w:r w:rsidRPr="004D7D4C">
        <w:rPr>
          <w:rFonts w:ascii="Times New Roman" w:eastAsia="Times New Roman" w:hAnsi="Times New Roman" w:cs="Times New Roman"/>
          <w:sz w:val="24"/>
          <w:szCs w:val="24"/>
          <w:lang w:eastAsia="ru-RU"/>
        </w:rPr>
        <w:t>) определяет категорию объекта (территории) или подтверждает (изменяет) ранее присвоенную категорию;</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10. В качестве критических элементов объекта (территории) рассматриваются: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bookmarkStart w:id="34" w:name="l134"/>
      <w:bookmarkStart w:id="35" w:name="l80"/>
      <w:bookmarkEnd w:id="34"/>
      <w:bookmarkEnd w:id="35"/>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элементы систем, узлы оборудования или устройств потенциально опасных установок на объекте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места использования или хранения опасных веществ и материалов на объекте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bookmarkStart w:id="36" w:name="l135"/>
      <w:bookmarkStart w:id="37" w:name="l81"/>
      <w:bookmarkEnd w:id="36"/>
      <w:bookmarkEnd w:id="37"/>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4D7D4C">
        <w:rPr>
          <w:rFonts w:ascii="Times New Roman" w:eastAsia="Times New Roman" w:hAnsi="Times New Roman" w:cs="Times New Roman"/>
          <w:sz w:val="24"/>
          <w:szCs w:val="24"/>
          <w:lang w:eastAsia="ru-RU"/>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bookmarkStart w:id="38" w:name="l136"/>
      <w:bookmarkEnd w:id="3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bookmarkStart w:id="39" w:name="l82"/>
      <w:bookmarkEnd w:id="39"/>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bookmarkStart w:id="40" w:name="l137"/>
      <w:bookmarkStart w:id="41" w:name="l83"/>
      <w:bookmarkEnd w:id="40"/>
      <w:bookmarkEnd w:id="41"/>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13. Акт обследования и категорирования объекта (территории) является основанием для разработки паспорта безопасности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bookmarkStart w:id="42" w:name="l138"/>
      <w:bookmarkStart w:id="43" w:name="l84"/>
      <w:bookmarkEnd w:id="42"/>
      <w:bookmarkEnd w:id="43"/>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Предусмотренные пунктом 14 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sidRPr="004D7D4C">
        <w:rPr>
          <w:rFonts w:ascii="Times New Roman" w:eastAsia="Times New Roman" w:hAnsi="Times New Roman" w:cs="Times New Roman"/>
          <w:sz w:val="24"/>
          <w:szCs w:val="24"/>
          <w:lang w:eastAsia="ru-RU"/>
        </w:rPr>
        <w:t>г</w:t>
      </w:r>
      <w:proofErr w:type="gramEnd"/>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lastRenderedPageBreak/>
        <w:t>Севастополя завершаются в срок до 31.12.2022 (</w:t>
      </w:r>
      <w:hyperlink r:id="rId13" w:anchor="l0" w:tgtFrame="_blank" w:history="1">
        <w:r w:rsidRPr="004D7D4C">
          <w:rPr>
            <w:rFonts w:ascii="Times New Roman" w:eastAsia="Times New Roman" w:hAnsi="Times New Roman" w:cs="Times New Roman"/>
            <w:color w:val="0000FF"/>
            <w:sz w:val="24"/>
            <w:szCs w:val="24"/>
            <w:u w:val="single"/>
            <w:lang w:eastAsia="ru-RU"/>
          </w:rPr>
          <w:t>пункт 1</w:t>
        </w:r>
      </w:hyperlink>
      <w:r w:rsidRPr="004D7D4C">
        <w:rPr>
          <w:rFonts w:ascii="Times New Roman" w:eastAsia="Times New Roman" w:hAnsi="Times New Roman" w:cs="Times New Roman"/>
          <w:sz w:val="24"/>
          <w:szCs w:val="24"/>
          <w:lang w:eastAsia="ru-RU"/>
        </w:rPr>
        <w:t xml:space="preserve"> Постановления Правительства РФ от 03.02.2020 N 75).</w:t>
      </w:r>
    </w:p>
    <w:p w:rsidR="004D7D4C" w:rsidRPr="004D7D4C" w:rsidRDefault="004D7D4C" w:rsidP="004D7D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4" w:name="h171"/>
      <w:bookmarkEnd w:id="44"/>
      <w:r w:rsidRPr="004D7D4C">
        <w:rPr>
          <w:rFonts w:ascii="Times New Roman" w:eastAsia="Times New Roman" w:hAnsi="Times New Roman" w:cs="Times New Roman"/>
          <w:b/>
          <w:bCs/>
          <w:sz w:val="27"/>
          <w:szCs w:val="27"/>
          <w:lang w:eastAsia="ru-RU"/>
        </w:rPr>
        <w:t>III. Мероприятия по обеспечению антитеррористической защищенности объектов (территорий)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15. Антитеррористическая защищенность объекта (территории) независимо от его категории обеспечивается путем осуществления мероприятий в целях:</w:t>
      </w:r>
      <w:bookmarkStart w:id="45" w:name="l217"/>
      <w:bookmarkEnd w:id="45"/>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а) воспрепятствования неправомерному проникновению на объект (территорию), что достигается посредством:</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организации и обеспечения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на объекте (территории), контроля их функционирования;</w:t>
      </w:r>
      <w:bookmarkStart w:id="46" w:name="l139"/>
      <w:bookmarkStart w:id="47" w:name="l85"/>
      <w:bookmarkEnd w:id="46"/>
      <w:bookmarkEnd w:id="47"/>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оснащения при необходимости объекта (территории) инженерно- техническими средствами и системами охраны или обеспечения охраны объекта (территории) путем привлечения сотрудников охранных организаций;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обеспечения </w:t>
      </w:r>
      <w:proofErr w:type="gramStart"/>
      <w:r w:rsidRPr="004D7D4C">
        <w:rPr>
          <w:rFonts w:ascii="Times New Roman" w:eastAsia="Times New Roman" w:hAnsi="Times New Roman" w:cs="Times New Roman"/>
          <w:sz w:val="24"/>
          <w:szCs w:val="24"/>
          <w:lang w:eastAsia="ru-RU"/>
        </w:rPr>
        <w:t>контроля за</w:t>
      </w:r>
      <w:proofErr w:type="gramEnd"/>
      <w:r w:rsidRPr="004D7D4C">
        <w:rPr>
          <w:rFonts w:ascii="Times New Roman" w:eastAsia="Times New Roman" w:hAnsi="Times New Roman" w:cs="Times New Roman"/>
          <w:sz w:val="24"/>
          <w:szCs w:val="24"/>
          <w:lang w:eastAsia="ru-RU"/>
        </w:rPr>
        <w:t xml:space="preserve"> выполнением мероприятий по антитеррористической защищенности объекта (территории);</w:t>
      </w:r>
      <w:bookmarkStart w:id="48" w:name="l86"/>
      <w:bookmarkEnd w:id="4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б) выявления потенциальных нарушителей установленных на объекте (территории)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и (или) признаков подготовки совершения террористического акта или его совершения, что достигается посредством:</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своевременного выявления фактов нарушения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bookmarkStart w:id="49" w:name="l140"/>
      <w:bookmarkStart w:id="50" w:name="l87"/>
      <w:bookmarkEnd w:id="49"/>
      <w:bookmarkEnd w:id="50"/>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принятия к нарушителям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мер дисциплинарного характера;</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организации санкционированного допуска лиц и автотранспортных средств на объект (территорию);</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bookmarkStart w:id="51" w:name="l141"/>
      <w:bookmarkStart w:id="52" w:name="l88"/>
      <w:bookmarkEnd w:id="51"/>
      <w:bookmarkEnd w:id="52"/>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контроля состояния систем подземных коммуникаций, стоянок автотранспорта, складских помещений;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bookmarkStart w:id="53" w:name="l142"/>
      <w:bookmarkStart w:id="54" w:name="l89"/>
      <w:bookmarkEnd w:id="53"/>
      <w:bookmarkEnd w:id="54"/>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bookmarkStart w:id="55" w:name="l143"/>
      <w:bookmarkEnd w:id="55"/>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 проведения учений, тренировок по безопасной и своевременной эвакуации работников и посетителей объекта (территории) из зданий (сооружений);</w:t>
      </w:r>
      <w:bookmarkStart w:id="56" w:name="l90"/>
      <w:bookmarkEnd w:id="56"/>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bookmarkStart w:id="57" w:name="l204"/>
      <w:bookmarkEnd w:id="57"/>
      <w:r w:rsidRPr="004D7D4C">
        <w:rPr>
          <w:rFonts w:ascii="Times New Roman" w:eastAsia="Times New Roman" w:hAnsi="Times New Roman" w:cs="Times New Roman"/>
          <w:sz w:val="24"/>
          <w:szCs w:val="24"/>
          <w:lang w:eastAsia="ru-RU"/>
        </w:rPr>
        <w:t xml:space="preserve"> (в ред. Постановления Правительства РФ </w:t>
      </w:r>
      <w:hyperlink r:id="rId14"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установления порядка работы со служебной информацией ограниченного распространения; (в ред. Постановления Правительства РФ </w:t>
      </w:r>
      <w:hyperlink r:id="rId15"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bookmarkStart w:id="58" w:name="l208"/>
      <w:bookmarkEnd w:id="5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bookmarkStart w:id="59" w:name="l205"/>
      <w:bookmarkEnd w:id="59"/>
      <w:r w:rsidRPr="004D7D4C">
        <w:rPr>
          <w:rFonts w:ascii="Times New Roman" w:eastAsia="Times New Roman" w:hAnsi="Times New Roman" w:cs="Times New Roman"/>
          <w:sz w:val="24"/>
          <w:szCs w:val="24"/>
          <w:lang w:eastAsia="ru-RU"/>
        </w:rPr>
        <w:t xml:space="preserve"> (в ред. Постановления Правительства РФ </w:t>
      </w:r>
      <w:hyperlink r:id="rId16"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bookmarkStart w:id="60" w:name="l209"/>
      <w:bookmarkEnd w:id="60"/>
      <w:r w:rsidRPr="004D7D4C">
        <w:rPr>
          <w:rFonts w:ascii="Times New Roman" w:eastAsia="Times New Roman" w:hAnsi="Times New Roman" w:cs="Times New Roman"/>
          <w:sz w:val="24"/>
          <w:szCs w:val="24"/>
          <w:lang w:eastAsia="ru-RU"/>
        </w:rPr>
        <w:t xml:space="preserve"> (в ред. Постановления Правительства РФ </w:t>
      </w:r>
      <w:hyperlink r:id="rId17"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bookmarkStart w:id="61" w:name="l206"/>
      <w:bookmarkEnd w:id="61"/>
      <w:r w:rsidRPr="004D7D4C">
        <w:rPr>
          <w:rFonts w:ascii="Times New Roman" w:eastAsia="Times New Roman" w:hAnsi="Times New Roman" w:cs="Times New Roman"/>
          <w:sz w:val="24"/>
          <w:szCs w:val="24"/>
          <w:lang w:eastAsia="ru-RU"/>
        </w:rPr>
        <w:t xml:space="preserve"> (в ред. Постановления Правительства РФ </w:t>
      </w:r>
      <w:hyperlink r:id="rId18"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4D7D4C">
        <w:rPr>
          <w:rFonts w:ascii="Times New Roman" w:eastAsia="Times New Roman" w:hAnsi="Times New Roman" w:cs="Times New Roman"/>
          <w:sz w:val="24"/>
          <w:szCs w:val="24"/>
          <w:lang w:eastAsia="ru-RU"/>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bookmarkStart w:id="62" w:name="l210"/>
      <w:bookmarkEnd w:id="62"/>
      <w:r w:rsidRPr="004D7D4C">
        <w:rPr>
          <w:rFonts w:ascii="Times New Roman" w:eastAsia="Times New Roman" w:hAnsi="Times New Roman" w:cs="Times New Roman"/>
          <w:sz w:val="24"/>
          <w:szCs w:val="24"/>
          <w:lang w:eastAsia="ru-RU"/>
        </w:rPr>
        <w:t xml:space="preserve"> (в ред. Постановления Правительства РФ </w:t>
      </w:r>
      <w:hyperlink r:id="rId19"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подготовки и переподготовки должностных лиц (работников) по вопросам работы со служебной информацией ограниченного распространения</w:t>
      </w:r>
      <w:proofErr w:type="gramStart"/>
      <w:r w:rsidRPr="004D7D4C">
        <w:rPr>
          <w:rFonts w:ascii="Times New Roman" w:eastAsia="Times New Roman" w:hAnsi="Times New Roman" w:cs="Times New Roman"/>
          <w:sz w:val="24"/>
          <w:szCs w:val="24"/>
          <w:lang w:eastAsia="ru-RU"/>
        </w:rPr>
        <w:t>.</w:t>
      </w:r>
      <w:bookmarkStart w:id="63" w:name="l207"/>
      <w:bookmarkEnd w:id="63"/>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20" w:anchor="l3"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D7D4C">
        <w:rPr>
          <w:rFonts w:ascii="Times New Roman" w:eastAsia="Times New Roman" w:hAnsi="Times New Roman" w:cs="Times New Roman"/>
          <w:sz w:val="24"/>
          <w:szCs w:val="24"/>
          <w:lang w:eastAsia="ru-RU"/>
        </w:rPr>
        <w:lastRenderedPageBreak/>
        <w:t>д</w:t>
      </w:r>
      <w:proofErr w:type="spellEnd"/>
      <w:r w:rsidRPr="004D7D4C">
        <w:rPr>
          <w:rFonts w:ascii="Times New Roman" w:eastAsia="Times New Roman" w:hAnsi="Times New Roman" w:cs="Times New Roman"/>
          <w:sz w:val="24"/>
          <w:szCs w:val="24"/>
          <w:lang w:eastAsia="ru-RU"/>
        </w:rPr>
        <w:t xml:space="preserve">)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 (в ред. Постановления Правительства РФ </w:t>
      </w:r>
      <w:hyperlink r:id="rId21" w:anchor="l0" w:tgtFrame="_blank" w:history="1">
        <w:r w:rsidRPr="004D7D4C">
          <w:rPr>
            <w:rFonts w:ascii="Times New Roman" w:eastAsia="Times New Roman" w:hAnsi="Times New Roman" w:cs="Times New Roman"/>
            <w:color w:val="0000FF"/>
            <w:sz w:val="24"/>
            <w:szCs w:val="24"/>
            <w:u w:val="single"/>
            <w:lang w:eastAsia="ru-RU"/>
          </w:rPr>
          <w:t>от 15.08.2020 N 1232</w:t>
        </w:r>
      </w:hyperlink>
      <w:r w:rsidRPr="004D7D4C">
        <w:rPr>
          <w:rFonts w:ascii="Times New Roman" w:eastAsia="Times New Roman" w:hAnsi="Times New Roman" w:cs="Times New Roman"/>
          <w:sz w:val="24"/>
          <w:szCs w:val="24"/>
          <w:lang w:eastAsia="ru-RU"/>
        </w:rPr>
        <w:t>)</w:t>
      </w:r>
      <w:bookmarkStart w:id="64" w:name="l219"/>
      <w:bookmarkEnd w:id="64"/>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своевременного выявления фактов нарушения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а также попыток проноса (провоза) токсичных химикатов, отравляющих веществ и патогенных биологических агентов на объект (территорию); (в ред. Постановления Правительства РФ </w:t>
      </w:r>
      <w:hyperlink r:id="rId22" w:anchor="l0" w:tgtFrame="_blank" w:history="1">
        <w:r w:rsidRPr="004D7D4C">
          <w:rPr>
            <w:rFonts w:ascii="Times New Roman" w:eastAsia="Times New Roman" w:hAnsi="Times New Roman" w:cs="Times New Roman"/>
            <w:color w:val="0000FF"/>
            <w:sz w:val="24"/>
            <w:szCs w:val="24"/>
            <w:u w:val="single"/>
            <w:lang w:eastAsia="ru-RU"/>
          </w:rPr>
          <w:t>от 15.08.2020 N 1232</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периодической проверки (обхода и осмотра) зданий, сооружений и строений; (в ред. Постановления Правительства РФ </w:t>
      </w:r>
      <w:hyperlink r:id="rId23" w:anchor="l0" w:tgtFrame="_blank" w:history="1">
        <w:r w:rsidRPr="004D7D4C">
          <w:rPr>
            <w:rFonts w:ascii="Times New Roman" w:eastAsia="Times New Roman" w:hAnsi="Times New Roman" w:cs="Times New Roman"/>
            <w:color w:val="0000FF"/>
            <w:sz w:val="24"/>
            <w:szCs w:val="24"/>
            <w:u w:val="single"/>
            <w:lang w:eastAsia="ru-RU"/>
          </w:rPr>
          <w:t>от 15.08.2020 N 1232</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roofErr w:type="gramStart"/>
      <w:r w:rsidRPr="004D7D4C">
        <w:rPr>
          <w:rFonts w:ascii="Times New Roman" w:eastAsia="Times New Roman" w:hAnsi="Times New Roman" w:cs="Times New Roman"/>
          <w:sz w:val="24"/>
          <w:szCs w:val="24"/>
          <w:lang w:eastAsia="ru-RU"/>
        </w:rPr>
        <w:t>.</w:t>
      </w:r>
      <w:bookmarkStart w:id="65" w:name="l220"/>
      <w:bookmarkEnd w:id="65"/>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24" w:anchor="l0" w:tgtFrame="_blank" w:history="1">
        <w:r w:rsidRPr="004D7D4C">
          <w:rPr>
            <w:rFonts w:ascii="Times New Roman" w:eastAsia="Times New Roman" w:hAnsi="Times New Roman" w:cs="Times New Roman"/>
            <w:color w:val="0000FF"/>
            <w:sz w:val="24"/>
            <w:szCs w:val="24"/>
            <w:u w:val="single"/>
            <w:lang w:eastAsia="ru-RU"/>
          </w:rPr>
          <w:t>от 15.08.2020 N 1232</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bookmarkStart w:id="66" w:name="l144"/>
      <w:bookmarkStart w:id="67" w:name="l91"/>
      <w:bookmarkEnd w:id="66"/>
      <w:bookmarkEnd w:id="67"/>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а) организации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на объектах (территориях) и осуществления контроля их функционирования;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назначения лиц, ответственных за обеспечение антитеррористической защищенности объектов (территорий), их критических элементов;</w:t>
      </w:r>
      <w:bookmarkStart w:id="68" w:name="l145"/>
      <w:bookmarkEnd w:id="6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г) осуществления </w:t>
      </w:r>
      <w:proofErr w:type="gramStart"/>
      <w:r w:rsidRPr="004D7D4C">
        <w:rPr>
          <w:rFonts w:ascii="Times New Roman" w:eastAsia="Times New Roman" w:hAnsi="Times New Roman" w:cs="Times New Roman"/>
          <w:sz w:val="24"/>
          <w:szCs w:val="24"/>
          <w:lang w:eastAsia="ru-RU"/>
        </w:rPr>
        <w:t>контроля за</w:t>
      </w:r>
      <w:proofErr w:type="gramEnd"/>
      <w:r w:rsidRPr="004D7D4C">
        <w:rPr>
          <w:rFonts w:ascii="Times New Roman" w:eastAsia="Times New Roman" w:hAnsi="Times New Roman" w:cs="Times New Roman"/>
          <w:sz w:val="24"/>
          <w:szCs w:val="24"/>
          <w:lang w:eastAsia="ru-RU"/>
        </w:rPr>
        <w:t xml:space="preserve"> выполнением мероприятий по антитеррористической защищенности объектов (территорий);</w:t>
      </w:r>
      <w:bookmarkStart w:id="69" w:name="l92"/>
      <w:bookmarkEnd w:id="69"/>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D7D4C">
        <w:rPr>
          <w:rFonts w:ascii="Times New Roman" w:eastAsia="Times New Roman" w:hAnsi="Times New Roman" w:cs="Times New Roman"/>
          <w:sz w:val="24"/>
          <w:szCs w:val="24"/>
          <w:lang w:eastAsia="ru-RU"/>
        </w:rPr>
        <w:t>д</w:t>
      </w:r>
      <w:proofErr w:type="spellEnd"/>
      <w:r w:rsidRPr="004D7D4C">
        <w:rPr>
          <w:rFonts w:ascii="Times New Roman" w:eastAsia="Times New Roman" w:hAnsi="Times New Roman" w:cs="Times New Roman"/>
          <w:sz w:val="24"/>
          <w:szCs w:val="24"/>
          <w:lang w:eastAsia="ru-RU"/>
        </w:rPr>
        <w:t xml:space="preserve">) информирования работников объектов (территорий) о требованиях к антитеррористической защищенности объектов (территорий) и осуществления пропускного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 на объектах (территориях);</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bookmarkStart w:id="70" w:name="l146"/>
      <w:bookmarkStart w:id="71" w:name="l93"/>
      <w:bookmarkEnd w:id="70"/>
      <w:bookmarkEnd w:id="71"/>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D7D4C">
        <w:rPr>
          <w:rFonts w:ascii="Times New Roman" w:eastAsia="Times New Roman" w:hAnsi="Times New Roman" w:cs="Times New Roman"/>
          <w:sz w:val="24"/>
          <w:szCs w:val="24"/>
          <w:lang w:eastAsia="ru-RU"/>
        </w:rPr>
        <w:t>з</w:t>
      </w:r>
      <w:proofErr w:type="spellEnd"/>
      <w:r w:rsidRPr="004D7D4C">
        <w:rPr>
          <w:rFonts w:ascii="Times New Roman" w:eastAsia="Times New Roman" w:hAnsi="Times New Roman" w:cs="Times New Roman"/>
          <w:sz w:val="24"/>
          <w:szCs w:val="24"/>
          <w:lang w:eastAsia="ru-RU"/>
        </w:rPr>
        <w:t>)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17. На объектах (территориях) первой категории дополнительно к мероприятиям, предусмотренным пунктом 15 настоящих требований, осуществляются следующие мероприятия:</w:t>
      </w:r>
      <w:bookmarkStart w:id="72" w:name="l94"/>
      <w:bookmarkEnd w:id="72"/>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bookmarkStart w:id="73" w:name="l147"/>
      <w:bookmarkEnd w:id="73"/>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контроль состояния помещений для проведения мероприятий с массовым пребыванием людей.</w:t>
      </w:r>
      <w:bookmarkStart w:id="74" w:name="l95"/>
      <w:bookmarkEnd w:id="74"/>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bookmarkStart w:id="75" w:name="l148"/>
      <w:bookmarkEnd w:id="75"/>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оповещение находящихся на объекте (территории) лиц об угрозе совершения террористического акта;</w:t>
      </w:r>
      <w:bookmarkStart w:id="76" w:name="l96"/>
      <w:bookmarkEnd w:id="76"/>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эвакуацию людей;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г) усиление охраны, а также </w:t>
      </w:r>
      <w:proofErr w:type="gramStart"/>
      <w:r w:rsidRPr="004D7D4C">
        <w:rPr>
          <w:rFonts w:ascii="Times New Roman" w:eastAsia="Times New Roman" w:hAnsi="Times New Roman" w:cs="Times New Roman"/>
          <w:sz w:val="24"/>
          <w:szCs w:val="24"/>
          <w:lang w:eastAsia="ru-RU"/>
        </w:rPr>
        <w:t>пропускного</w:t>
      </w:r>
      <w:proofErr w:type="gramEnd"/>
      <w:r w:rsidRPr="004D7D4C">
        <w:rPr>
          <w:rFonts w:ascii="Times New Roman" w:eastAsia="Times New Roman" w:hAnsi="Times New Roman" w:cs="Times New Roman"/>
          <w:sz w:val="24"/>
          <w:szCs w:val="24"/>
          <w:lang w:eastAsia="ru-RU"/>
        </w:rPr>
        <w:t xml:space="preserve"> и </w:t>
      </w:r>
      <w:proofErr w:type="spellStart"/>
      <w:r w:rsidRPr="004D7D4C">
        <w:rPr>
          <w:rFonts w:ascii="Times New Roman" w:eastAsia="Times New Roman" w:hAnsi="Times New Roman" w:cs="Times New Roman"/>
          <w:sz w:val="24"/>
          <w:szCs w:val="24"/>
          <w:lang w:eastAsia="ru-RU"/>
        </w:rPr>
        <w:t>внутриобъектового</w:t>
      </w:r>
      <w:proofErr w:type="spellEnd"/>
      <w:r w:rsidRPr="004D7D4C">
        <w:rPr>
          <w:rFonts w:ascii="Times New Roman" w:eastAsia="Times New Roman" w:hAnsi="Times New Roman" w:cs="Times New Roman"/>
          <w:sz w:val="24"/>
          <w:szCs w:val="24"/>
          <w:lang w:eastAsia="ru-RU"/>
        </w:rPr>
        <w:t xml:space="preserve"> режимов;</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D7D4C">
        <w:rPr>
          <w:rFonts w:ascii="Times New Roman" w:eastAsia="Times New Roman" w:hAnsi="Times New Roman" w:cs="Times New Roman"/>
          <w:sz w:val="24"/>
          <w:szCs w:val="24"/>
          <w:lang w:eastAsia="ru-RU"/>
        </w:rPr>
        <w:t>д</w:t>
      </w:r>
      <w:proofErr w:type="spellEnd"/>
      <w:r w:rsidRPr="004D7D4C">
        <w:rPr>
          <w:rFonts w:ascii="Times New Roman" w:eastAsia="Times New Roman" w:hAnsi="Times New Roman" w:cs="Times New Roman"/>
          <w:sz w:val="24"/>
          <w:szCs w:val="24"/>
          <w:lang w:eastAsia="ru-RU"/>
        </w:rPr>
        <w:t>)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roofErr w:type="gramStart"/>
      <w:r w:rsidRPr="004D7D4C">
        <w:rPr>
          <w:rFonts w:ascii="Times New Roman" w:eastAsia="Times New Roman" w:hAnsi="Times New Roman" w:cs="Times New Roman"/>
          <w:sz w:val="24"/>
          <w:szCs w:val="24"/>
          <w:lang w:eastAsia="ru-RU"/>
        </w:rPr>
        <w:t>.</w:t>
      </w:r>
      <w:bookmarkStart w:id="77" w:name="l211"/>
      <w:bookmarkEnd w:id="77"/>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25" w:anchor="l6" w:tgtFrame="_blank" w:history="1">
        <w:r w:rsidRPr="004D7D4C">
          <w:rPr>
            <w:rFonts w:ascii="Times New Roman" w:eastAsia="Times New Roman" w:hAnsi="Times New Roman" w:cs="Times New Roman"/>
            <w:color w:val="0000FF"/>
            <w:sz w:val="24"/>
            <w:szCs w:val="24"/>
            <w:u w:val="single"/>
            <w:lang w:eastAsia="ru-RU"/>
          </w:rPr>
          <w:t xml:space="preserve">от 07.02.2018 </w:t>
        </w:r>
        <w:proofErr w:type="gramStart"/>
        <w:r w:rsidRPr="004D7D4C">
          <w:rPr>
            <w:rFonts w:ascii="Times New Roman" w:eastAsia="Times New Roman" w:hAnsi="Times New Roman" w:cs="Times New Roman"/>
            <w:color w:val="0000FF"/>
            <w:sz w:val="24"/>
            <w:szCs w:val="24"/>
            <w:u w:val="single"/>
            <w:lang w:eastAsia="ru-RU"/>
          </w:rPr>
          <w:t>N 120</w:t>
        </w:r>
      </w:hyperlink>
      <w:r w:rsidRPr="004D7D4C">
        <w:rPr>
          <w:rFonts w:ascii="Times New Roman" w:eastAsia="Times New Roman" w:hAnsi="Times New Roman" w:cs="Times New Roman"/>
          <w:sz w:val="24"/>
          <w:szCs w:val="24"/>
          <w:lang w:eastAsia="ru-RU"/>
        </w:rPr>
        <w:t>)</w:t>
      </w:r>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19. </w:t>
      </w:r>
      <w:proofErr w:type="gramStart"/>
      <w:r w:rsidRPr="004D7D4C">
        <w:rPr>
          <w:rFonts w:ascii="Times New Roman" w:eastAsia="Times New Roman" w:hAnsi="Times New Roman" w:cs="Times New Roman"/>
          <w:sz w:val="24"/>
          <w:szCs w:val="24"/>
          <w:lang w:eastAsia="ru-RU"/>
        </w:rP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6" w:anchor="l3" w:tgtFrame="_blank" w:history="1">
        <w:r w:rsidRPr="004D7D4C">
          <w:rPr>
            <w:rFonts w:ascii="Times New Roman" w:eastAsia="Times New Roman" w:hAnsi="Times New Roman" w:cs="Times New Roman"/>
            <w:color w:val="0000FF"/>
            <w:sz w:val="24"/>
            <w:szCs w:val="24"/>
            <w:u w:val="single"/>
            <w:lang w:eastAsia="ru-RU"/>
          </w:rPr>
          <w:t>Порядком</w:t>
        </w:r>
      </w:hyperlink>
      <w:r w:rsidRPr="004D7D4C">
        <w:rPr>
          <w:rFonts w:ascii="Times New Roman" w:eastAsia="Times New Roman" w:hAnsi="Times New Roman" w:cs="Times New Roman"/>
          <w:sz w:val="24"/>
          <w:szCs w:val="24"/>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4D7D4C">
        <w:rPr>
          <w:rFonts w:ascii="Times New Roman" w:eastAsia="Times New Roman" w:hAnsi="Times New Roman" w:cs="Times New Roman"/>
          <w:sz w:val="24"/>
          <w:szCs w:val="24"/>
          <w:lang w:eastAsia="ru-RU"/>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bookmarkStart w:id="78" w:name="l149"/>
      <w:bookmarkStart w:id="79" w:name="l97"/>
      <w:bookmarkStart w:id="80" w:name="l150"/>
      <w:bookmarkStart w:id="81" w:name="l98"/>
      <w:bookmarkEnd w:id="78"/>
      <w:bookmarkEnd w:id="79"/>
      <w:bookmarkEnd w:id="80"/>
      <w:bookmarkEnd w:id="81"/>
    </w:p>
    <w:p w:rsidR="004D7D4C" w:rsidRPr="004D7D4C" w:rsidRDefault="004D7D4C" w:rsidP="004D7D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2" w:name="h172"/>
      <w:bookmarkEnd w:id="82"/>
      <w:r w:rsidRPr="004D7D4C">
        <w:rPr>
          <w:rFonts w:ascii="Times New Roman" w:eastAsia="Times New Roman" w:hAnsi="Times New Roman" w:cs="Times New Roman"/>
          <w:b/>
          <w:bCs/>
          <w:sz w:val="27"/>
          <w:szCs w:val="27"/>
          <w:lang w:eastAsia="ru-RU"/>
        </w:rPr>
        <w:t>IV. Порядок информирования об угрозе совершения террористического акта на объектах (территориях) или о его совершении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20. </w:t>
      </w:r>
      <w:proofErr w:type="gramStart"/>
      <w:r w:rsidRPr="004D7D4C">
        <w:rPr>
          <w:rFonts w:ascii="Times New Roman" w:eastAsia="Times New Roman" w:hAnsi="Times New Roman" w:cs="Times New Roman"/>
          <w:sz w:val="24"/>
          <w:szCs w:val="24"/>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w:t>
      </w:r>
      <w:proofErr w:type="gramEnd"/>
      <w:r w:rsidRPr="004D7D4C">
        <w:rPr>
          <w:rFonts w:ascii="Times New Roman" w:eastAsia="Times New Roman" w:hAnsi="Times New Roman" w:cs="Times New Roman"/>
          <w:sz w:val="24"/>
          <w:szCs w:val="24"/>
          <w:lang w:eastAsia="ru-RU"/>
        </w:rPr>
        <w:t xml:space="preserve">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w:t>
      </w:r>
      <w:r w:rsidRPr="004D7D4C">
        <w:rPr>
          <w:rFonts w:ascii="Times New Roman" w:eastAsia="Times New Roman" w:hAnsi="Times New Roman" w:cs="Times New Roman"/>
          <w:sz w:val="24"/>
          <w:szCs w:val="24"/>
          <w:lang w:eastAsia="ru-RU"/>
        </w:rPr>
        <w:lastRenderedPageBreak/>
        <w:t>также орган (организацию), являющийся правообладателем объекта (территории), и (или) вышестоящий орган (организацию)</w:t>
      </w:r>
      <w:proofErr w:type="gramStart"/>
      <w:r w:rsidRPr="004D7D4C">
        <w:rPr>
          <w:rFonts w:ascii="Times New Roman" w:eastAsia="Times New Roman" w:hAnsi="Times New Roman" w:cs="Times New Roman"/>
          <w:sz w:val="24"/>
          <w:szCs w:val="24"/>
          <w:lang w:eastAsia="ru-RU"/>
        </w:rPr>
        <w:t>.</w:t>
      </w:r>
      <w:bookmarkStart w:id="83" w:name="l151"/>
      <w:bookmarkStart w:id="84" w:name="l99"/>
      <w:bookmarkStart w:id="85" w:name="l212"/>
      <w:bookmarkStart w:id="86" w:name="l152"/>
      <w:bookmarkStart w:id="87" w:name="l100"/>
      <w:bookmarkEnd w:id="83"/>
      <w:bookmarkEnd w:id="84"/>
      <w:bookmarkEnd w:id="85"/>
      <w:bookmarkEnd w:id="86"/>
      <w:bookmarkEnd w:id="87"/>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27" w:anchor="l6"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21. При направлении в соответствии с пунктом 20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4D7D4C">
        <w:rPr>
          <w:rFonts w:ascii="Times New Roman" w:eastAsia="Times New Roman" w:hAnsi="Times New Roman" w:cs="Times New Roman"/>
          <w:sz w:val="24"/>
          <w:szCs w:val="24"/>
          <w:lang w:eastAsia="ru-RU"/>
        </w:rPr>
        <w:t>дств св</w:t>
      </w:r>
      <w:proofErr w:type="gramEnd"/>
      <w:r w:rsidRPr="004D7D4C">
        <w:rPr>
          <w:rFonts w:ascii="Times New Roman" w:eastAsia="Times New Roman" w:hAnsi="Times New Roman" w:cs="Times New Roman"/>
          <w:sz w:val="24"/>
          <w:szCs w:val="24"/>
          <w:lang w:eastAsia="ru-RU"/>
        </w:rPr>
        <w:t>язи лицо, передающее информацию, сообщает:</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а) </w:t>
      </w:r>
      <w:proofErr w:type="gramStart"/>
      <w:r w:rsidRPr="004D7D4C">
        <w:rPr>
          <w:rFonts w:ascii="Times New Roman" w:eastAsia="Times New Roman" w:hAnsi="Times New Roman" w:cs="Times New Roman"/>
          <w:sz w:val="24"/>
          <w:szCs w:val="24"/>
          <w:lang w:eastAsia="ru-RU"/>
        </w:rPr>
        <w:t>свои</w:t>
      </w:r>
      <w:proofErr w:type="gramEnd"/>
      <w:r w:rsidRPr="004D7D4C">
        <w:rPr>
          <w:rFonts w:ascii="Times New Roman" w:eastAsia="Times New Roman" w:hAnsi="Times New Roman" w:cs="Times New Roman"/>
          <w:sz w:val="24"/>
          <w:szCs w:val="24"/>
          <w:lang w:eastAsia="ru-RU"/>
        </w:rPr>
        <w:t xml:space="preserve"> фамилию, имя, отчество (при наличии) и занимаемую должность;</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наименование объекта (территории) и его точный адрес;</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дату и время получения информации об угрозе совершения террористического акта или о его совершении;</w:t>
      </w:r>
      <w:bookmarkStart w:id="88" w:name="l213"/>
      <w:bookmarkStart w:id="89" w:name="l153"/>
      <w:bookmarkEnd w:id="88"/>
      <w:bookmarkEnd w:id="89"/>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г) характер информации об угрозе совершения террористического акта или характер совершенного террористического акта;</w:t>
      </w:r>
      <w:bookmarkStart w:id="90" w:name="l101"/>
      <w:bookmarkEnd w:id="90"/>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D7D4C">
        <w:rPr>
          <w:rFonts w:ascii="Times New Roman" w:eastAsia="Times New Roman" w:hAnsi="Times New Roman" w:cs="Times New Roman"/>
          <w:sz w:val="24"/>
          <w:szCs w:val="24"/>
          <w:lang w:eastAsia="ru-RU"/>
        </w:rPr>
        <w:t>д</w:t>
      </w:r>
      <w:proofErr w:type="spellEnd"/>
      <w:r w:rsidRPr="004D7D4C">
        <w:rPr>
          <w:rFonts w:ascii="Times New Roman" w:eastAsia="Times New Roman" w:hAnsi="Times New Roman" w:cs="Times New Roman"/>
          <w:sz w:val="24"/>
          <w:szCs w:val="24"/>
          <w:lang w:eastAsia="ru-RU"/>
        </w:rPr>
        <w:t>) количество находящихся на объекте (территории) людей;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Start"/>
      <w:r w:rsidRPr="004D7D4C">
        <w:rPr>
          <w:rFonts w:ascii="Times New Roman" w:eastAsia="Times New Roman" w:hAnsi="Times New Roman" w:cs="Times New Roman"/>
          <w:sz w:val="24"/>
          <w:szCs w:val="24"/>
          <w:lang w:eastAsia="ru-RU"/>
        </w:rPr>
        <w:t>.</w:t>
      </w:r>
      <w:bookmarkStart w:id="91" w:name="l214"/>
      <w:bookmarkEnd w:id="91"/>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Правительства РФ </w:t>
      </w:r>
      <w:hyperlink r:id="rId28" w:anchor="l6"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bookmarkStart w:id="92" w:name="l154"/>
      <w:bookmarkStart w:id="93" w:name="l102"/>
      <w:bookmarkEnd w:id="92"/>
      <w:bookmarkEnd w:id="93"/>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D7D4C" w:rsidRPr="004D7D4C" w:rsidRDefault="004D7D4C" w:rsidP="004D7D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4" w:name="h173"/>
      <w:bookmarkEnd w:id="94"/>
      <w:r w:rsidRPr="004D7D4C">
        <w:rPr>
          <w:rFonts w:ascii="Times New Roman" w:eastAsia="Times New Roman" w:hAnsi="Times New Roman" w:cs="Times New Roman"/>
          <w:b/>
          <w:bCs/>
          <w:sz w:val="27"/>
          <w:szCs w:val="27"/>
          <w:lang w:eastAsia="ru-RU"/>
        </w:rPr>
        <w:t xml:space="preserve">V. </w:t>
      </w:r>
      <w:proofErr w:type="gramStart"/>
      <w:r w:rsidRPr="004D7D4C">
        <w:rPr>
          <w:rFonts w:ascii="Times New Roman" w:eastAsia="Times New Roman" w:hAnsi="Times New Roman" w:cs="Times New Roman"/>
          <w:b/>
          <w:bCs/>
          <w:sz w:val="27"/>
          <w:szCs w:val="27"/>
          <w:lang w:eastAsia="ru-RU"/>
        </w:rPr>
        <w:t>Контроль за</w:t>
      </w:r>
      <w:proofErr w:type="gramEnd"/>
      <w:r w:rsidRPr="004D7D4C">
        <w:rPr>
          <w:rFonts w:ascii="Times New Roman" w:eastAsia="Times New Roman" w:hAnsi="Times New Roman" w:cs="Times New Roman"/>
          <w:b/>
          <w:bCs/>
          <w:sz w:val="27"/>
          <w:szCs w:val="27"/>
          <w:lang w:eastAsia="ru-RU"/>
        </w:rPr>
        <w:t xml:space="preserve"> выполнением требований к антитеррористической защищенности объектов (территорий)</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23. </w:t>
      </w:r>
      <w:proofErr w:type="gramStart"/>
      <w:r w:rsidRPr="004D7D4C">
        <w:rPr>
          <w:rFonts w:ascii="Times New Roman" w:eastAsia="Times New Roman" w:hAnsi="Times New Roman" w:cs="Times New Roman"/>
          <w:sz w:val="24"/>
          <w:szCs w:val="24"/>
          <w:lang w:eastAsia="ru-RU"/>
        </w:rPr>
        <w:t>Контроль за</w:t>
      </w:r>
      <w:proofErr w:type="gramEnd"/>
      <w:r w:rsidRPr="004D7D4C">
        <w:rPr>
          <w:rFonts w:ascii="Times New Roman" w:eastAsia="Times New Roman" w:hAnsi="Times New Roman" w:cs="Times New Roman"/>
          <w:sz w:val="24"/>
          <w:szCs w:val="24"/>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bookmarkStart w:id="95" w:name="l155"/>
      <w:bookmarkStart w:id="96" w:name="l103"/>
      <w:bookmarkEnd w:id="95"/>
      <w:bookmarkEnd w:id="96"/>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4D7D4C">
        <w:rPr>
          <w:rFonts w:ascii="Times New Roman" w:eastAsia="Times New Roman" w:hAnsi="Times New Roman" w:cs="Times New Roman"/>
          <w:sz w:val="24"/>
          <w:szCs w:val="24"/>
          <w:lang w:eastAsia="ru-RU"/>
        </w:rPr>
        <w:t>позднее</w:t>
      </w:r>
      <w:proofErr w:type="gramEnd"/>
      <w:r w:rsidRPr="004D7D4C">
        <w:rPr>
          <w:rFonts w:ascii="Times New Roman" w:eastAsia="Times New Roman" w:hAnsi="Times New Roman" w:cs="Times New Roman"/>
          <w:sz w:val="24"/>
          <w:szCs w:val="24"/>
          <w:lang w:eastAsia="ru-RU"/>
        </w:rPr>
        <w:t xml:space="preserve"> чем за 30 дней до начала ее проведения посредством направления копии соответствующего приказа (распоряжения).</w:t>
      </w:r>
      <w:bookmarkStart w:id="97" w:name="l156"/>
      <w:bookmarkStart w:id="98" w:name="l104"/>
      <w:bookmarkEnd w:id="97"/>
      <w:bookmarkEnd w:id="9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 xml:space="preserve">26. </w:t>
      </w:r>
      <w:proofErr w:type="gramStart"/>
      <w:r w:rsidRPr="004D7D4C">
        <w:rPr>
          <w:rFonts w:ascii="Times New Roman" w:eastAsia="Times New Roman" w:hAnsi="Times New Roman" w:cs="Times New Roman"/>
          <w:sz w:val="24"/>
          <w:szCs w:val="24"/>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bookmarkStart w:id="99" w:name="l157"/>
      <w:bookmarkEnd w:id="99"/>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27. Срок проведения проверки антитеррористической защищенности объекта (территории) не может превышать 5 рабочих дней.</w:t>
      </w:r>
      <w:bookmarkStart w:id="100" w:name="l105"/>
      <w:bookmarkEnd w:id="100"/>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bookmarkStart w:id="101" w:name="l158"/>
      <w:bookmarkStart w:id="102" w:name="l106"/>
      <w:bookmarkEnd w:id="101"/>
      <w:bookmarkEnd w:id="102"/>
    </w:p>
    <w:p w:rsidR="004D7D4C" w:rsidRPr="004D7D4C" w:rsidRDefault="004D7D4C" w:rsidP="004D7D4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03" w:name="h174"/>
      <w:bookmarkEnd w:id="103"/>
      <w:r w:rsidRPr="004D7D4C">
        <w:rPr>
          <w:rFonts w:ascii="Times New Roman" w:eastAsia="Times New Roman" w:hAnsi="Times New Roman" w:cs="Times New Roman"/>
          <w:b/>
          <w:bCs/>
          <w:sz w:val="27"/>
          <w:szCs w:val="27"/>
          <w:lang w:eastAsia="ru-RU"/>
        </w:rPr>
        <w:t>VI. Паспорт безопасности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Start"/>
      <w:r w:rsidRPr="004D7D4C">
        <w:rPr>
          <w:rFonts w:ascii="Times New Roman" w:eastAsia="Times New Roman" w:hAnsi="Times New Roman" w:cs="Times New Roman"/>
          <w:sz w:val="24"/>
          <w:szCs w:val="24"/>
          <w:lang w:eastAsia="ru-RU"/>
        </w:rPr>
        <w:t>.</w:t>
      </w:r>
      <w:bookmarkStart w:id="104" w:name="l107"/>
      <w:bookmarkStart w:id="105" w:name="l215"/>
      <w:bookmarkEnd w:id="104"/>
      <w:bookmarkEnd w:id="105"/>
      <w:proofErr w:type="gramEnd"/>
      <w:r w:rsidRPr="004D7D4C">
        <w:rPr>
          <w:rFonts w:ascii="Times New Roman" w:eastAsia="Times New Roman" w:hAnsi="Times New Roman" w:cs="Times New Roman"/>
          <w:sz w:val="24"/>
          <w:szCs w:val="24"/>
          <w:lang w:eastAsia="ru-RU"/>
        </w:rPr>
        <w:t xml:space="preserve"> (</w:t>
      </w:r>
      <w:proofErr w:type="gramStart"/>
      <w:r w:rsidRPr="004D7D4C">
        <w:rPr>
          <w:rFonts w:ascii="Times New Roman" w:eastAsia="Times New Roman" w:hAnsi="Times New Roman" w:cs="Times New Roman"/>
          <w:sz w:val="24"/>
          <w:szCs w:val="24"/>
          <w:lang w:eastAsia="ru-RU"/>
        </w:rPr>
        <w:t>в</w:t>
      </w:r>
      <w:proofErr w:type="gramEnd"/>
      <w:r w:rsidRPr="004D7D4C">
        <w:rPr>
          <w:rFonts w:ascii="Times New Roman" w:eastAsia="Times New Roman" w:hAnsi="Times New Roman" w:cs="Times New Roman"/>
          <w:sz w:val="24"/>
          <w:szCs w:val="24"/>
          <w:lang w:eastAsia="ru-RU"/>
        </w:rPr>
        <w:t xml:space="preserve"> ред. Постановления </w:t>
      </w:r>
      <w:proofErr w:type="gramStart"/>
      <w:r w:rsidRPr="004D7D4C">
        <w:rPr>
          <w:rFonts w:ascii="Times New Roman" w:eastAsia="Times New Roman" w:hAnsi="Times New Roman" w:cs="Times New Roman"/>
          <w:sz w:val="24"/>
          <w:szCs w:val="24"/>
          <w:lang w:eastAsia="ru-RU"/>
        </w:rPr>
        <w:t xml:space="preserve">Правительства РФ </w:t>
      </w:r>
      <w:hyperlink r:id="rId29" w:anchor="l6" w:tgtFrame="_blank" w:history="1">
        <w:r w:rsidRPr="004D7D4C">
          <w:rPr>
            <w:rFonts w:ascii="Times New Roman" w:eastAsia="Times New Roman" w:hAnsi="Times New Roman" w:cs="Times New Roman"/>
            <w:color w:val="0000FF"/>
            <w:sz w:val="24"/>
            <w:szCs w:val="24"/>
            <w:u w:val="single"/>
            <w:lang w:eastAsia="ru-RU"/>
          </w:rPr>
          <w:t>от 07.02.2018 N 120</w:t>
        </w:r>
      </w:hyperlink>
      <w:r w:rsidRPr="004D7D4C">
        <w:rPr>
          <w:rFonts w:ascii="Times New Roman" w:eastAsia="Times New Roman" w:hAnsi="Times New Roman" w:cs="Times New Roman"/>
          <w:sz w:val="24"/>
          <w:szCs w:val="24"/>
          <w:lang w:eastAsia="ru-RU"/>
        </w:rPr>
        <w:t>)</w:t>
      </w:r>
      <w:proofErr w:type="gramEnd"/>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32. Согласование паспорта безопасности объекта (территории) осуществляется в течение 30 дней со дня его разработки.</w:t>
      </w:r>
      <w:bookmarkStart w:id="106" w:name="l159"/>
      <w:bookmarkStart w:id="107" w:name="l108"/>
      <w:bookmarkEnd w:id="106"/>
      <w:bookmarkEnd w:id="107"/>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34. Паспорт безопасности объекта (территории) составляется в 2 экземплярах.</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bookmarkStart w:id="108" w:name="l109"/>
      <w:bookmarkEnd w:id="108"/>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35. Актуализация паспорта безопасности объекта (территории) осуществляется не реже одного раза в 5 лет, а также в случае изменения:</w:t>
      </w:r>
      <w:bookmarkStart w:id="109" w:name="l160"/>
      <w:bookmarkEnd w:id="109"/>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а) общей площади и периметра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б) количества потенциально опасных и критических элементов объекта (территории);</w:t>
      </w:r>
      <w:bookmarkStart w:id="110" w:name="l110"/>
      <w:bookmarkEnd w:id="110"/>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в) сил и средств, привлекаемых для обеспечения антитеррористической защищенности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lastRenderedPageBreak/>
        <w:t>г) мер по инженерно-технической защите объекта (территории).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36. Актуализация паспорта безопасности объекта (территории) осуществляется в порядке, предусмотренном для его разработки.</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37. Изменения вносятся во все экземпляры паспорта безопасности объекта (территории) с указанием причин и дат их внесения.</w:t>
      </w:r>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bookmarkStart w:id="111" w:name="l161"/>
      <w:bookmarkStart w:id="112" w:name="l111"/>
      <w:bookmarkEnd w:id="111"/>
      <w:bookmarkEnd w:id="112"/>
    </w:p>
    <w:p w:rsidR="004D7D4C" w:rsidRPr="004D7D4C" w:rsidRDefault="004D7D4C" w:rsidP="004D7D4C">
      <w:pPr>
        <w:spacing w:before="100" w:beforeAutospacing="1" w:after="100" w:afterAutospacing="1" w:line="240" w:lineRule="auto"/>
        <w:jc w:val="left"/>
        <w:rPr>
          <w:rFonts w:ascii="Times New Roman" w:eastAsia="Times New Roman" w:hAnsi="Times New Roman" w:cs="Times New Roman"/>
          <w:sz w:val="24"/>
          <w:szCs w:val="24"/>
          <w:lang w:eastAsia="ru-RU"/>
        </w:rPr>
      </w:pPr>
      <w:r w:rsidRPr="004D7D4C">
        <w:rPr>
          <w:rFonts w:ascii="Times New Roman" w:eastAsia="Times New Roman" w:hAnsi="Times New Roman" w:cs="Times New Roman"/>
          <w:sz w:val="24"/>
          <w:szCs w:val="24"/>
          <w:lang w:eastAsia="ru-RU"/>
        </w:rPr>
        <w:t>39. Утративший силу паспорт безопасности объекта (территории) хранится на объекте (территории) в течение 5 лет.</w:t>
      </w:r>
    </w:p>
    <w:p w:rsidR="004D7D4C" w:rsidRPr="004D7D4C" w:rsidRDefault="004D7D4C" w:rsidP="004D7D4C">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D7D4C">
        <w:rPr>
          <w:rFonts w:ascii="Times New Roman" w:eastAsia="Times New Roman" w:hAnsi="Times New Roman" w:cs="Times New Roman"/>
          <w:i/>
          <w:iCs/>
          <w:sz w:val="24"/>
          <w:szCs w:val="24"/>
          <w:lang w:eastAsia="ru-RU"/>
        </w:rPr>
        <w:t>УТВЕРЖДЕНА</w:t>
      </w:r>
      <w:proofErr w:type="gramEnd"/>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постановлением Правительства</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Российской Федерации</w:t>
      </w:r>
      <w:r w:rsidRPr="004D7D4C">
        <w:rPr>
          <w:rFonts w:ascii="Times New Roman" w:eastAsia="Times New Roman" w:hAnsi="Times New Roman" w:cs="Times New Roman"/>
          <w:sz w:val="24"/>
          <w:szCs w:val="24"/>
          <w:lang w:eastAsia="ru-RU"/>
        </w:rPr>
        <w:t xml:space="preserve"> </w:t>
      </w:r>
      <w:r w:rsidRPr="004D7D4C">
        <w:rPr>
          <w:rFonts w:ascii="Times New Roman" w:eastAsia="Times New Roman" w:hAnsi="Times New Roman" w:cs="Times New Roman"/>
          <w:sz w:val="24"/>
          <w:szCs w:val="24"/>
          <w:lang w:eastAsia="ru-RU"/>
        </w:rPr>
        <w:br/>
      </w:r>
      <w:r w:rsidRPr="004D7D4C">
        <w:rPr>
          <w:rFonts w:ascii="Times New Roman" w:eastAsia="Times New Roman" w:hAnsi="Times New Roman" w:cs="Times New Roman"/>
          <w:i/>
          <w:iCs/>
          <w:sz w:val="24"/>
          <w:szCs w:val="24"/>
          <w:lang w:eastAsia="ru-RU"/>
        </w:rPr>
        <w:t>от 13 мая 2016 г. N 410</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3" w:name="h176"/>
      <w:bookmarkEnd w:id="113"/>
      <w:r w:rsidRPr="004D7D4C">
        <w:rPr>
          <w:rFonts w:ascii="Courier New" w:eastAsia="Times New Roman" w:hAnsi="Courier New" w:cs="Courier New"/>
          <w:sz w:val="20"/>
          <w:szCs w:val="20"/>
          <w:lang w:eastAsia="ru-RU"/>
        </w:rPr>
        <w:t xml:space="preserve">                              ФОРМА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паспорта безопасности объектов (территорий) Министерства труда 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социальной защиты Российской Федерации и объектов (территорий),</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относящихся</w:t>
      </w:r>
      <w:proofErr w:type="gramEnd"/>
      <w:r w:rsidRPr="004D7D4C">
        <w:rPr>
          <w:rFonts w:ascii="Courier New" w:eastAsia="Times New Roman" w:hAnsi="Courier New" w:cs="Courier New"/>
          <w:sz w:val="20"/>
          <w:szCs w:val="20"/>
          <w:lang w:eastAsia="ru-RU"/>
        </w:rPr>
        <w:t xml:space="preserve"> к сфере деятельности Министерства труда и социальной</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защиты Российской Федерации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Срок действия паспорта                    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до "___" ___________ 20 ___ г.                (пометка или гриф)</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4" w:name="l177"/>
      <w:bookmarkEnd w:id="114"/>
      <w:r w:rsidRPr="004D7D4C">
        <w:rPr>
          <w:rFonts w:ascii="Courier New" w:eastAsia="Times New Roman" w:hAnsi="Courier New" w:cs="Courier New"/>
          <w:sz w:val="20"/>
          <w:szCs w:val="20"/>
          <w:lang w:eastAsia="ru-RU"/>
        </w:rPr>
        <w:t xml:space="preserve">                                                  Экз. N 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УТВЕРЖДАЮ</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(Министр труда и социальной</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защиты Российской Федерации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(руководитель  иного органа</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(организации),  </w:t>
      </w:r>
      <w:proofErr w:type="gramStart"/>
      <w:r w:rsidRPr="004D7D4C">
        <w:rPr>
          <w:rFonts w:ascii="Courier New" w:eastAsia="Times New Roman" w:hAnsi="Courier New" w:cs="Courier New"/>
          <w:sz w:val="20"/>
          <w:szCs w:val="20"/>
          <w:lang w:eastAsia="ru-RU"/>
        </w:rPr>
        <w:t>являющегося</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правообладателем объекта</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5" w:name="l190"/>
      <w:bookmarkEnd w:id="115"/>
      <w:r w:rsidRPr="004D7D4C">
        <w:rPr>
          <w:rFonts w:ascii="Courier New" w:eastAsia="Times New Roman" w:hAnsi="Courier New" w:cs="Courier New"/>
          <w:sz w:val="20"/>
          <w:szCs w:val="20"/>
          <w:lang w:eastAsia="ru-RU"/>
        </w:rPr>
        <w:t xml:space="preserve">                                           (территории), или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6" w:name="l178"/>
      <w:bookmarkEnd w:id="116"/>
      <w:r w:rsidRPr="004D7D4C">
        <w:rPr>
          <w:rFonts w:ascii="Courier New" w:eastAsia="Times New Roman" w:hAnsi="Courier New" w:cs="Courier New"/>
          <w:sz w:val="20"/>
          <w:szCs w:val="20"/>
          <w:lang w:eastAsia="ru-RU"/>
        </w:rPr>
        <w:t xml:space="preserve">                                        уполномоченное им лицо)</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_____________ 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(подпись)      (ф.и.о.)</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"___" ___________ 20 ___ г.</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СОГЛАСОВАНО                         </w:t>
      </w:r>
      <w:proofErr w:type="spellStart"/>
      <w:proofErr w:type="gramStart"/>
      <w:r w:rsidRPr="004D7D4C">
        <w:rPr>
          <w:rFonts w:ascii="Courier New" w:eastAsia="Times New Roman" w:hAnsi="Courier New" w:cs="Courier New"/>
          <w:sz w:val="20"/>
          <w:szCs w:val="20"/>
          <w:lang w:eastAsia="ru-RU"/>
        </w:rPr>
        <w:t>СОГЛАСОВАНО</w:t>
      </w:r>
      <w:proofErr w:type="spellEnd"/>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      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gramStart"/>
      <w:r w:rsidRPr="004D7D4C">
        <w:rPr>
          <w:rFonts w:ascii="Courier New" w:eastAsia="Times New Roman" w:hAnsi="Courier New" w:cs="Courier New"/>
          <w:sz w:val="20"/>
          <w:szCs w:val="20"/>
          <w:lang w:eastAsia="ru-RU"/>
        </w:rPr>
        <w:t>(руководитель территориального      (руководитель территориального</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органа безопасности)                  органа </w:t>
      </w:r>
      <w:proofErr w:type="spellStart"/>
      <w:r w:rsidRPr="004D7D4C">
        <w:rPr>
          <w:rFonts w:ascii="Courier New" w:eastAsia="Times New Roman" w:hAnsi="Courier New" w:cs="Courier New"/>
          <w:sz w:val="20"/>
          <w:szCs w:val="20"/>
          <w:lang w:eastAsia="ru-RU"/>
        </w:rPr>
        <w:t>Росгвардии</w:t>
      </w:r>
      <w:proofErr w:type="spellEnd"/>
      <w:r w:rsidRPr="004D7D4C">
        <w:rPr>
          <w:rFonts w:ascii="Courier New" w:eastAsia="Times New Roman" w:hAnsi="Courier New" w:cs="Courier New"/>
          <w:sz w:val="20"/>
          <w:szCs w:val="20"/>
          <w:lang w:eastAsia="ru-RU"/>
        </w:rPr>
        <w:t xml:space="preserve"> или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7" w:name="l216"/>
      <w:bookmarkEnd w:id="117"/>
      <w:r w:rsidRPr="004D7D4C">
        <w:rPr>
          <w:rFonts w:ascii="Courier New" w:eastAsia="Times New Roman" w:hAnsi="Courier New" w:cs="Courier New"/>
          <w:sz w:val="20"/>
          <w:szCs w:val="20"/>
          <w:lang w:eastAsia="ru-RU"/>
        </w:rPr>
        <w:t xml:space="preserve">                                    подразделения </w:t>
      </w:r>
      <w:proofErr w:type="gramStart"/>
      <w:r w:rsidRPr="004D7D4C">
        <w:rPr>
          <w:rFonts w:ascii="Courier New" w:eastAsia="Times New Roman" w:hAnsi="Courier New" w:cs="Courier New"/>
          <w:sz w:val="20"/>
          <w:szCs w:val="20"/>
          <w:lang w:eastAsia="ru-RU"/>
        </w:rPr>
        <w:t>вневедомственной</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охраны войск национальной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гвардии Российской Федерации)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(в ред. Постановления Правительства РФ </w:t>
      </w:r>
      <w:hyperlink r:id="rId30" w:anchor="l16" w:tgtFrame="_blank" w:history="1">
        <w:r w:rsidRPr="004D7D4C">
          <w:rPr>
            <w:rFonts w:ascii="Courier New" w:eastAsia="Times New Roman" w:hAnsi="Courier New" w:cs="Courier New"/>
            <w:color w:val="0000FF"/>
            <w:sz w:val="20"/>
            <w:szCs w:val="20"/>
            <w:u w:val="single"/>
            <w:lang w:eastAsia="ru-RU"/>
          </w:rPr>
          <w:t>от 07.02.2018 N 120</w:t>
        </w:r>
      </w:hyperlink>
      <w:r w:rsidRPr="004D7D4C">
        <w:rPr>
          <w:rFonts w:ascii="Courier New" w:eastAsia="Times New Roman" w:hAnsi="Courier New" w:cs="Courier New"/>
          <w:sz w:val="20"/>
          <w:szCs w:val="20"/>
          <w:lang w:eastAsia="ru-RU"/>
        </w:rPr>
        <w:t>)</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8" w:name="l191"/>
      <w:bookmarkEnd w:id="118"/>
      <w:r w:rsidRPr="004D7D4C">
        <w:rPr>
          <w:rFonts w:ascii="Courier New" w:eastAsia="Times New Roman" w:hAnsi="Courier New" w:cs="Courier New"/>
          <w:sz w:val="20"/>
          <w:szCs w:val="20"/>
          <w:lang w:eastAsia="ru-RU"/>
        </w:rPr>
        <w:t>_____________  _______________      _____________  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19" w:name="l179"/>
      <w:bookmarkEnd w:id="119"/>
      <w:r w:rsidRPr="004D7D4C">
        <w:rPr>
          <w:rFonts w:ascii="Courier New" w:eastAsia="Times New Roman" w:hAnsi="Courier New" w:cs="Courier New"/>
          <w:sz w:val="20"/>
          <w:szCs w:val="20"/>
          <w:lang w:eastAsia="ru-RU"/>
        </w:rPr>
        <w:t xml:space="preserve">  (подпись)       (ф.и.о.)            (подпись)       (ф.и.о.)</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"___" ___________ 20 ___ г.         "___" ___________ 20 ___ г.</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ПАСПОРТ БЕЗОПАСНОСТИ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0" w:name="l113"/>
      <w:bookmarkEnd w:id="120"/>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(наименование объекта (территории)</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г</w:t>
      </w:r>
      <w:proofErr w:type="gramEnd"/>
      <w:r w:rsidRPr="004D7D4C">
        <w:rPr>
          <w:rFonts w:ascii="Courier New" w:eastAsia="Times New Roman" w:hAnsi="Courier New" w:cs="Courier New"/>
          <w:sz w:val="20"/>
          <w:szCs w:val="20"/>
          <w:lang w:eastAsia="ru-RU"/>
        </w:rPr>
        <w:t>. 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lastRenderedPageBreak/>
        <w:t xml:space="preserve">                      (наименование населенного пункта)</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20 ___ г.</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(в ред. Постановления Правительства РФ </w:t>
      </w:r>
      <w:hyperlink r:id="rId31" w:anchor="l16" w:tgtFrame="_blank" w:history="1">
        <w:r w:rsidRPr="004D7D4C">
          <w:rPr>
            <w:rFonts w:ascii="Courier New" w:eastAsia="Times New Roman" w:hAnsi="Courier New" w:cs="Courier New"/>
            <w:color w:val="0000FF"/>
            <w:sz w:val="20"/>
            <w:szCs w:val="20"/>
            <w:u w:val="single"/>
            <w:lang w:eastAsia="ru-RU"/>
          </w:rPr>
          <w:t>от 07.02.2018 N 120</w:t>
        </w:r>
      </w:hyperlink>
      <w:r w:rsidRPr="004D7D4C">
        <w:rPr>
          <w:rFonts w:ascii="Courier New" w:eastAsia="Times New Roman" w:hAnsi="Courier New" w:cs="Courier New"/>
          <w:sz w:val="20"/>
          <w:szCs w:val="20"/>
          <w:lang w:eastAsia="ru-RU"/>
        </w:rPr>
        <w:t>)</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I. Общие сведения об объекте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(полное и сокращенное наименование органа (организации),</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являющегося правообладателем объекта</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1" w:name="l180"/>
      <w:bookmarkEnd w:id="121"/>
      <w:r w:rsidRPr="004D7D4C">
        <w:rPr>
          <w:rFonts w:ascii="Courier New" w:eastAsia="Times New Roman" w:hAnsi="Courier New" w:cs="Courier New"/>
          <w:sz w:val="20"/>
          <w:szCs w:val="20"/>
          <w:lang w:eastAsia="ru-RU"/>
        </w:rPr>
        <w:t xml:space="preserve">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(адрес объекта (территории), телефон, факс, электронная почта)</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(основной вид деятельности)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(категория объекта (территории)</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2" w:name="l192"/>
      <w:bookmarkEnd w:id="122"/>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(ф.и.о. должностного лица, осуществляющего непосредственное</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3" w:name="l181"/>
      <w:bookmarkEnd w:id="123"/>
      <w:r w:rsidRPr="004D7D4C">
        <w:rPr>
          <w:rFonts w:ascii="Courier New" w:eastAsia="Times New Roman" w:hAnsi="Courier New" w:cs="Courier New"/>
          <w:sz w:val="20"/>
          <w:szCs w:val="20"/>
          <w:lang w:eastAsia="ru-RU"/>
        </w:rPr>
        <w:t xml:space="preserve">  руководство деятельностью работников на объекте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служебный и мобильный телефоны, факс)</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(ф.и.о. должностного лица, ответственного за обеспечение</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антитеррористической защищенности объекта (территории), </w:t>
      </w:r>
      <w:proofErr w:type="gramStart"/>
      <w:r w:rsidRPr="004D7D4C">
        <w:rPr>
          <w:rFonts w:ascii="Courier New" w:eastAsia="Times New Roman" w:hAnsi="Courier New" w:cs="Courier New"/>
          <w:sz w:val="20"/>
          <w:szCs w:val="20"/>
          <w:lang w:eastAsia="ru-RU"/>
        </w:rPr>
        <w:t>служебный</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и </w:t>
      </w:r>
      <w:proofErr w:type="gramStart"/>
      <w:r w:rsidRPr="004D7D4C">
        <w:rPr>
          <w:rFonts w:ascii="Courier New" w:eastAsia="Times New Roman" w:hAnsi="Courier New" w:cs="Courier New"/>
          <w:sz w:val="20"/>
          <w:szCs w:val="20"/>
          <w:lang w:eastAsia="ru-RU"/>
        </w:rPr>
        <w:t>мобильный</w:t>
      </w:r>
      <w:proofErr w:type="gramEnd"/>
      <w:r w:rsidRPr="004D7D4C">
        <w:rPr>
          <w:rFonts w:ascii="Courier New" w:eastAsia="Times New Roman" w:hAnsi="Courier New" w:cs="Courier New"/>
          <w:sz w:val="20"/>
          <w:szCs w:val="20"/>
          <w:lang w:eastAsia="ru-RU"/>
        </w:rPr>
        <w:t xml:space="preserve"> телефоны)</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(общая площадь объекта (территории), кв. метров, протяженность</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4" w:name="l193"/>
      <w:bookmarkEnd w:id="124"/>
      <w:r w:rsidRPr="004D7D4C">
        <w:rPr>
          <w:rFonts w:ascii="Courier New" w:eastAsia="Times New Roman" w:hAnsi="Courier New" w:cs="Courier New"/>
          <w:sz w:val="20"/>
          <w:szCs w:val="20"/>
          <w:lang w:eastAsia="ru-RU"/>
        </w:rPr>
        <w:t xml:space="preserve">                          периметра, метров)</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5" w:name="l182"/>
      <w:bookmarkEnd w:id="125"/>
      <w:r w:rsidRPr="004D7D4C">
        <w:rPr>
          <w:rFonts w:ascii="Courier New" w:eastAsia="Times New Roman" w:hAnsi="Courier New" w:cs="Courier New"/>
          <w:sz w:val="20"/>
          <w:szCs w:val="20"/>
          <w:lang w:eastAsia="ru-RU"/>
        </w:rPr>
        <w:t xml:space="preserve"> II. Общие сведения о работниках объекта (территории) и (или) </w:t>
      </w:r>
      <w:proofErr w:type="gramStart"/>
      <w:r w:rsidRPr="004D7D4C">
        <w:rPr>
          <w:rFonts w:ascii="Courier New" w:eastAsia="Times New Roman" w:hAnsi="Courier New" w:cs="Courier New"/>
          <w:sz w:val="20"/>
          <w:szCs w:val="20"/>
          <w:lang w:eastAsia="ru-RU"/>
        </w:rPr>
        <w:t>об</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арендаторах</w:t>
      </w:r>
      <w:proofErr w:type="gramEnd"/>
      <w:r w:rsidRPr="004D7D4C">
        <w:rPr>
          <w:rFonts w:ascii="Courier New" w:eastAsia="Times New Roman" w:hAnsi="Courier New" w:cs="Courier New"/>
          <w:sz w:val="20"/>
          <w:szCs w:val="20"/>
          <w:lang w:eastAsia="ru-RU"/>
        </w:rPr>
        <w:t xml:space="preserve">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1. Численность работников объекта (территории) 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(человек)</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2. Режим работы объекта (территории)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gramStart"/>
      <w:r w:rsidRPr="004D7D4C">
        <w:rPr>
          <w:rFonts w:ascii="Courier New" w:eastAsia="Times New Roman" w:hAnsi="Courier New" w:cs="Courier New"/>
          <w:sz w:val="20"/>
          <w:szCs w:val="20"/>
          <w:lang w:eastAsia="ru-RU"/>
        </w:rPr>
        <w:t>(продолжительность, начало  (окончание) рабочего дня, максимальная</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численность </w:t>
      </w:r>
      <w:proofErr w:type="gramStart"/>
      <w:r w:rsidRPr="004D7D4C">
        <w:rPr>
          <w:rFonts w:ascii="Courier New" w:eastAsia="Times New Roman" w:hAnsi="Courier New" w:cs="Courier New"/>
          <w:sz w:val="20"/>
          <w:szCs w:val="20"/>
          <w:lang w:eastAsia="ru-RU"/>
        </w:rPr>
        <w:t>работающих</w:t>
      </w:r>
      <w:proofErr w:type="gramEnd"/>
      <w:r w:rsidRPr="004D7D4C">
        <w:rPr>
          <w:rFonts w:ascii="Courier New" w:eastAsia="Times New Roman" w:hAnsi="Courier New" w:cs="Courier New"/>
          <w:sz w:val="20"/>
          <w:szCs w:val="20"/>
          <w:lang w:eastAsia="ru-RU"/>
        </w:rPr>
        <w:t xml:space="preserve"> на  объекте (территории) в дневное и ночное</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6" w:name="l194"/>
      <w:bookmarkEnd w:id="126"/>
      <w:r w:rsidRPr="004D7D4C">
        <w:rPr>
          <w:rFonts w:ascii="Courier New" w:eastAsia="Times New Roman" w:hAnsi="Courier New" w:cs="Courier New"/>
          <w:sz w:val="20"/>
          <w:szCs w:val="20"/>
          <w:lang w:eastAsia="ru-RU"/>
        </w:rPr>
        <w:t xml:space="preserve">         время, в том числе на его элементах, человек)</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3. Сведения об арендаторах</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7" w:name="l183"/>
      <w:bookmarkEnd w:id="127"/>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(численность, человек, срок аренды, вид деятельности)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III. Сведения о потенциально опасных участках и (или) критических</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элементах</w:t>
      </w:r>
      <w:proofErr w:type="gramEnd"/>
      <w:r w:rsidRPr="004D7D4C">
        <w:rPr>
          <w:rFonts w:ascii="Courier New" w:eastAsia="Times New Roman" w:hAnsi="Courier New" w:cs="Courier New"/>
          <w:sz w:val="20"/>
          <w:szCs w:val="20"/>
          <w:lang w:eastAsia="ru-RU"/>
        </w:rPr>
        <w:t xml:space="preserve">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1.  Перечень  потенциально  опасных  участков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(при наличии)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1501"/>
        <w:gridCol w:w="1381"/>
        <w:gridCol w:w="1021"/>
        <w:gridCol w:w="2101"/>
        <w:gridCol w:w="1381"/>
      </w:tblGrid>
      <w:tr w:rsidR="004D7D4C" w:rsidRPr="004D7D4C" w:rsidTr="004D7D4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8" w:name="l116"/>
            <w:bookmarkEnd w:id="128"/>
            <w:r w:rsidRPr="004D7D4C">
              <w:rPr>
                <w:rFonts w:ascii="Courier New" w:eastAsia="Times New Roman" w:hAnsi="Courier New" w:cs="Courier New"/>
                <w:sz w:val="20"/>
                <w:szCs w:val="20"/>
                <w:lang w:eastAsia="ru-RU"/>
              </w:rPr>
              <w:t xml:space="preserve"> N </w:t>
            </w:r>
            <w:r w:rsidRPr="004D7D4C">
              <w:rPr>
                <w:rFonts w:ascii="Courier New" w:eastAsia="Times New Roman" w:hAnsi="Courier New" w:cs="Courier New"/>
                <w:sz w:val="20"/>
                <w:szCs w:val="20"/>
                <w:lang w:eastAsia="ru-RU"/>
              </w:rPr>
              <w:br/>
            </w:r>
            <w:proofErr w:type="spellStart"/>
            <w:proofErr w:type="gramStart"/>
            <w:r w:rsidRPr="004D7D4C">
              <w:rPr>
                <w:rFonts w:ascii="Courier New" w:eastAsia="Times New Roman" w:hAnsi="Courier New" w:cs="Courier New"/>
                <w:sz w:val="20"/>
                <w:szCs w:val="20"/>
                <w:lang w:eastAsia="ru-RU"/>
              </w:rPr>
              <w:t>п</w:t>
            </w:r>
            <w:proofErr w:type="spellEnd"/>
            <w:proofErr w:type="gramEnd"/>
            <w:r w:rsidRPr="004D7D4C">
              <w:rPr>
                <w:rFonts w:ascii="Courier New" w:eastAsia="Times New Roman" w:hAnsi="Courier New" w:cs="Courier New"/>
                <w:sz w:val="20"/>
                <w:szCs w:val="20"/>
                <w:lang w:eastAsia="ru-RU"/>
              </w:rPr>
              <w:t>/</w:t>
            </w:r>
            <w:proofErr w:type="spellStart"/>
            <w:r w:rsidRPr="004D7D4C">
              <w:rPr>
                <w:rFonts w:ascii="Courier New" w:eastAsia="Times New Roman" w:hAnsi="Courier New" w:cs="Courier New"/>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Количество </w:t>
            </w:r>
            <w:r w:rsidRPr="004D7D4C">
              <w:rPr>
                <w:rFonts w:ascii="Courier New" w:eastAsia="Times New Roman" w:hAnsi="Courier New" w:cs="Courier New"/>
                <w:sz w:val="20"/>
                <w:szCs w:val="20"/>
                <w:lang w:eastAsia="ru-RU"/>
              </w:rPr>
              <w:br/>
              <w:t xml:space="preserve">работающих, </w:t>
            </w:r>
            <w:r w:rsidRPr="004D7D4C">
              <w:rPr>
                <w:rFonts w:ascii="Courier New" w:eastAsia="Times New Roman" w:hAnsi="Courier New" w:cs="Courier New"/>
                <w:sz w:val="20"/>
                <w:szCs w:val="20"/>
                <w:lang w:eastAsia="ru-RU"/>
              </w:rPr>
              <w:br/>
              <w:t xml:space="preserve"> человек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Общая </w:t>
            </w:r>
            <w:r w:rsidRPr="004D7D4C">
              <w:rPr>
                <w:rFonts w:ascii="Courier New" w:eastAsia="Times New Roman" w:hAnsi="Courier New" w:cs="Courier New"/>
                <w:sz w:val="20"/>
                <w:szCs w:val="20"/>
                <w:lang w:eastAsia="ru-RU"/>
              </w:rPr>
              <w:br/>
              <w:t xml:space="preserve">площадь, </w:t>
            </w:r>
            <w:r w:rsidRPr="004D7D4C">
              <w:rPr>
                <w:rFonts w:ascii="Courier New" w:eastAsia="Times New Roman" w:hAnsi="Courier New" w:cs="Courier New"/>
                <w:sz w:val="20"/>
                <w:szCs w:val="20"/>
                <w:lang w:eastAsia="ru-RU"/>
              </w:rPr>
              <w:br/>
              <w:t xml:space="preserve">  кв. </w:t>
            </w:r>
            <w:r w:rsidRPr="004D7D4C">
              <w:rPr>
                <w:rFonts w:ascii="Courier New" w:eastAsia="Times New Roman" w:hAnsi="Courier New" w:cs="Courier New"/>
                <w:sz w:val="20"/>
                <w:szCs w:val="20"/>
                <w:lang w:eastAsia="ru-RU"/>
              </w:rPr>
              <w:br/>
              <w:t xml:space="preserve"> метров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Характер </w:t>
            </w:r>
            <w:r w:rsidRPr="004D7D4C">
              <w:rPr>
                <w:rFonts w:ascii="Courier New" w:eastAsia="Times New Roman" w:hAnsi="Courier New" w:cs="Courier New"/>
                <w:sz w:val="20"/>
                <w:szCs w:val="20"/>
                <w:lang w:eastAsia="ru-RU"/>
              </w:rPr>
              <w:br/>
              <w:t xml:space="preserve"> террористической </w:t>
            </w:r>
            <w:r w:rsidRPr="004D7D4C">
              <w:rPr>
                <w:rFonts w:ascii="Courier New" w:eastAsia="Times New Roman" w:hAnsi="Courier New" w:cs="Courier New"/>
                <w:sz w:val="20"/>
                <w:szCs w:val="20"/>
                <w:lang w:eastAsia="ru-RU"/>
              </w:rPr>
              <w:br/>
              <w:t xml:space="preserve">     угрозы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Характер </w:t>
            </w:r>
            <w:r w:rsidRPr="004D7D4C">
              <w:rPr>
                <w:rFonts w:ascii="Courier New" w:eastAsia="Times New Roman" w:hAnsi="Courier New" w:cs="Courier New"/>
                <w:sz w:val="20"/>
                <w:szCs w:val="20"/>
                <w:lang w:eastAsia="ru-RU"/>
              </w:rPr>
              <w:br/>
              <w:t xml:space="preserve"> возможных </w:t>
            </w:r>
            <w:r w:rsidRPr="004D7D4C">
              <w:rPr>
                <w:rFonts w:ascii="Courier New" w:eastAsia="Times New Roman" w:hAnsi="Courier New" w:cs="Courier New"/>
                <w:sz w:val="20"/>
                <w:szCs w:val="20"/>
                <w:lang w:eastAsia="ru-RU"/>
              </w:rPr>
              <w:br/>
              <w:t>последствий</w:t>
            </w:r>
          </w:p>
        </w:tc>
      </w:tr>
      <w:tr w:rsidR="004D7D4C" w:rsidRPr="004D7D4C" w:rsidTr="004D7D4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r>
    </w:tbl>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29" w:name="l117"/>
      <w:bookmarkEnd w:id="129"/>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2. Перечень критических элементов объекта (территории) (при наличии)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1501"/>
        <w:gridCol w:w="1381"/>
        <w:gridCol w:w="1021"/>
        <w:gridCol w:w="1981"/>
        <w:gridCol w:w="1381"/>
      </w:tblGrid>
      <w:tr w:rsidR="004D7D4C" w:rsidRPr="004D7D4C" w:rsidTr="004D7D4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0" w:name="l118"/>
            <w:bookmarkEnd w:id="130"/>
            <w:r w:rsidRPr="004D7D4C">
              <w:rPr>
                <w:rFonts w:ascii="Courier New" w:eastAsia="Times New Roman" w:hAnsi="Courier New" w:cs="Courier New"/>
                <w:sz w:val="20"/>
                <w:szCs w:val="20"/>
                <w:lang w:eastAsia="ru-RU"/>
              </w:rPr>
              <w:t xml:space="preserve"> N </w:t>
            </w:r>
            <w:r w:rsidRPr="004D7D4C">
              <w:rPr>
                <w:rFonts w:ascii="Courier New" w:eastAsia="Times New Roman" w:hAnsi="Courier New" w:cs="Courier New"/>
                <w:sz w:val="20"/>
                <w:szCs w:val="20"/>
                <w:lang w:eastAsia="ru-RU"/>
              </w:rPr>
              <w:br/>
            </w:r>
            <w:proofErr w:type="spellStart"/>
            <w:proofErr w:type="gramStart"/>
            <w:r w:rsidRPr="004D7D4C">
              <w:rPr>
                <w:rFonts w:ascii="Courier New" w:eastAsia="Times New Roman" w:hAnsi="Courier New" w:cs="Courier New"/>
                <w:sz w:val="20"/>
                <w:szCs w:val="20"/>
                <w:lang w:eastAsia="ru-RU"/>
              </w:rPr>
              <w:t>п</w:t>
            </w:r>
            <w:proofErr w:type="spellEnd"/>
            <w:proofErr w:type="gramEnd"/>
            <w:r w:rsidRPr="004D7D4C">
              <w:rPr>
                <w:rFonts w:ascii="Courier New" w:eastAsia="Times New Roman" w:hAnsi="Courier New" w:cs="Courier New"/>
                <w:sz w:val="20"/>
                <w:szCs w:val="20"/>
                <w:lang w:eastAsia="ru-RU"/>
              </w:rPr>
              <w:t>/</w:t>
            </w:r>
            <w:proofErr w:type="spellStart"/>
            <w:r w:rsidRPr="004D7D4C">
              <w:rPr>
                <w:rFonts w:ascii="Courier New" w:eastAsia="Times New Roman" w:hAnsi="Courier New" w:cs="Courier New"/>
                <w:sz w:val="20"/>
                <w:szCs w:val="20"/>
                <w:lang w:eastAsia="ru-RU"/>
              </w:rPr>
              <w:t>п</w:t>
            </w:r>
            <w:proofErr w:type="spellEnd"/>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Количество </w:t>
            </w:r>
            <w:r w:rsidRPr="004D7D4C">
              <w:rPr>
                <w:rFonts w:ascii="Courier New" w:eastAsia="Times New Roman" w:hAnsi="Courier New" w:cs="Courier New"/>
                <w:sz w:val="20"/>
                <w:szCs w:val="20"/>
                <w:lang w:eastAsia="ru-RU"/>
              </w:rPr>
              <w:br/>
              <w:t xml:space="preserve">работающих, </w:t>
            </w:r>
            <w:r w:rsidRPr="004D7D4C">
              <w:rPr>
                <w:rFonts w:ascii="Courier New" w:eastAsia="Times New Roman" w:hAnsi="Courier New" w:cs="Courier New"/>
                <w:sz w:val="20"/>
                <w:szCs w:val="20"/>
                <w:lang w:eastAsia="ru-RU"/>
              </w:rPr>
              <w:br/>
              <w:t xml:space="preserve"> человек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Общая </w:t>
            </w:r>
            <w:r w:rsidRPr="004D7D4C">
              <w:rPr>
                <w:rFonts w:ascii="Courier New" w:eastAsia="Times New Roman" w:hAnsi="Courier New" w:cs="Courier New"/>
                <w:sz w:val="20"/>
                <w:szCs w:val="20"/>
                <w:lang w:eastAsia="ru-RU"/>
              </w:rPr>
              <w:br/>
              <w:t xml:space="preserve">площадь, </w:t>
            </w:r>
            <w:r w:rsidRPr="004D7D4C">
              <w:rPr>
                <w:rFonts w:ascii="Courier New" w:eastAsia="Times New Roman" w:hAnsi="Courier New" w:cs="Courier New"/>
                <w:sz w:val="20"/>
                <w:szCs w:val="20"/>
                <w:lang w:eastAsia="ru-RU"/>
              </w:rPr>
              <w:br/>
              <w:t xml:space="preserve">   кв. </w:t>
            </w:r>
            <w:r w:rsidRPr="004D7D4C">
              <w:rPr>
                <w:rFonts w:ascii="Courier New" w:eastAsia="Times New Roman" w:hAnsi="Courier New" w:cs="Courier New"/>
                <w:sz w:val="20"/>
                <w:szCs w:val="20"/>
                <w:lang w:eastAsia="ru-RU"/>
              </w:rPr>
              <w:br/>
              <w:t xml:space="preserve"> метров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Характер </w:t>
            </w:r>
            <w:r w:rsidRPr="004D7D4C">
              <w:rPr>
                <w:rFonts w:ascii="Courier New" w:eastAsia="Times New Roman" w:hAnsi="Courier New" w:cs="Courier New"/>
                <w:sz w:val="20"/>
                <w:szCs w:val="20"/>
                <w:lang w:eastAsia="ru-RU"/>
              </w:rPr>
              <w:br/>
              <w:t xml:space="preserve">террористической </w:t>
            </w:r>
            <w:r w:rsidRPr="004D7D4C">
              <w:rPr>
                <w:rFonts w:ascii="Courier New" w:eastAsia="Times New Roman" w:hAnsi="Courier New" w:cs="Courier New"/>
                <w:sz w:val="20"/>
                <w:szCs w:val="20"/>
                <w:lang w:eastAsia="ru-RU"/>
              </w:rPr>
              <w:br/>
              <w:t xml:space="preserve">     угрозы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Характер </w:t>
            </w:r>
            <w:r w:rsidRPr="004D7D4C">
              <w:rPr>
                <w:rFonts w:ascii="Courier New" w:eastAsia="Times New Roman" w:hAnsi="Courier New" w:cs="Courier New"/>
                <w:sz w:val="20"/>
                <w:szCs w:val="20"/>
                <w:lang w:eastAsia="ru-RU"/>
              </w:rPr>
              <w:br/>
              <w:t xml:space="preserve"> возможных </w:t>
            </w:r>
            <w:r w:rsidRPr="004D7D4C">
              <w:rPr>
                <w:rFonts w:ascii="Courier New" w:eastAsia="Times New Roman" w:hAnsi="Courier New" w:cs="Courier New"/>
                <w:sz w:val="20"/>
                <w:szCs w:val="20"/>
                <w:lang w:eastAsia="ru-RU"/>
              </w:rPr>
              <w:br/>
              <w:t>последствий</w:t>
            </w:r>
          </w:p>
        </w:tc>
      </w:tr>
      <w:tr w:rsidR="004D7D4C" w:rsidRPr="004D7D4C" w:rsidTr="004D7D4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r>
    </w:tbl>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1" w:name="l184"/>
      <w:bookmarkEnd w:id="131"/>
      <w:r w:rsidRPr="004D7D4C">
        <w:rPr>
          <w:rFonts w:ascii="Courier New" w:eastAsia="Times New Roman" w:hAnsi="Courier New" w:cs="Courier New"/>
          <w:sz w:val="20"/>
          <w:szCs w:val="20"/>
          <w:lang w:eastAsia="ru-RU"/>
        </w:rPr>
        <w:t>3.  Возможные  места и способы проникновения террористов на объект</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(территорию) 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lastRenderedPageBreak/>
        <w:t>4.  Наиболее вероятные средства поражения, которые могут применить</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террористы при совершении террористического акта 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IV. Возможные последствия совершения террористического акта </w:t>
      </w:r>
      <w:proofErr w:type="gramStart"/>
      <w:r w:rsidRPr="004D7D4C">
        <w:rPr>
          <w:rFonts w:ascii="Courier New" w:eastAsia="Times New Roman" w:hAnsi="Courier New" w:cs="Courier New"/>
          <w:sz w:val="20"/>
          <w:szCs w:val="20"/>
          <w:lang w:eastAsia="ru-RU"/>
        </w:rPr>
        <w:t>на</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объекте</w:t>
      </w:r>
      <w:proofErr w:type="gramEnd"/>
      <w:r w:rsidRPr="004D7D4C">
        <w:rPr>
          <w:rFonts w:ascii="Courier New" w:eastAsia="Times New Roman" w:hAnsi="Courier New" w:cs="Courier New"/>
          <w:sz w:val="20"/>
          <w:szCs w:val="20"/>
          <w:lang w:eastAsia="ru-RU"/>
        </w:rPr>
        <w:t xml:space="preserve">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2" w:name="l195"/>
      <w:bookmarkEnd w:id="132"/>
      <w:r w:rsidRPr="004D7D4C">
        <w:rPr>
          <w:rFonts w:ascii="Courier New" w:eastAsia="Times New Roman" w:hAnsi="Courier New" w:cs="Courier New"/>
          <w:sz w:val="20"/>
          <w:szCs w:val="20"/>
          <w:lang w:eastAsia="ru-RU"/>
        </w:rPr>
        <w:t xml:space="preserve">    V. Оценка социально-экономических последствий совершения</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3" w:name="l185"/>
      <w:bookmarkEnd w:id="133"/>
      <w:r w:rsidRPr="004D7D4C">
        <w:rPr>
          <w:rFonts w:ascii="Courier New" w:eastAsia="Times New Roman" w:hAnsi="Courier New" w:cs="Courier New"/>
          <w:sz w:val="20"/>
          <w:szCs w:val="20"/>
          <w:lang w:eastAsia="ru-RU"/>
        </w:rPr>
        <w:t xml:space="preserve">         террористического акта на объекте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3061"/>
        <w:gridCol w:w="2461"/>
        <w:gridCol w:w="1621"/>
      </w:tblGrid>
      <w:tr w:rsidR="004D7D4C" w:rsidRPr="004D7D4C" w:rsidTr="004D7D4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4" w:name="l120"/>
            <w:bookmarkEnd w:id="134"/>
            <w:r w:rsidRPr="004D7D4C">
              <w:rPr>
                <w:rFonts w:ascii="Courier New" w:eastAsia="Times New Roman" w:hAnsi="Courier New" w:cs="Courier New"/>
                <w:sz w:val="20"/>
                <w:szCs w:val="20"/>
                <w:lang w:eastAsia="ru-RU"/>
              </w:rPr>
              <w:t xml:space="preserve">N </w:t>
            </w:r>
            <w:r w:rsidRPr="004D7D4C">
              <w:rPr>
                <w:rFonts w:ascii="Courier New" w:eastAsia="Times New Roman" w:hAnsi="Courier New" w:cs="Courier New"/>
                <w:sz w:val="20"/>
                <w:szCs w:val="20"/>
                <w:lang w:eastAsia="ru-RU"/>
              </w:rPr>
              <w:br/>
            </w:r>
            <w:proofErr w:type="spellStart"/>
            <w:proofErr w:type="gramStart"/>
            <w:r w:rsidRPr="004D7D4C">
              <w:rPr>
                <w:rFonts w:ascii="Courier New" w:eastAsia="Times New Roman" w:hAnsi="Courier New" w:cs="Courier New"/>
                <w:sz w:val="20"/>
                <w:szCs w:val="20"/>
                <w:lang w:eastAsia="ru-RU"/>
              </w:rPr>
              <w:t>п</w:t>
            </w:r>
            <w:proofErr w:type="spellEnd"/>
            <w:proofErr w:type="gramEnd"/>
            <w:r w:rsidRPr="004D7D4C">
              <w:rPr>
                <w:rFonts w:ascii="Courier New" w:eastAsia="Times New Roman" w:hAnsi="Courier New" w:cs="Courier New"/>
                <w:sz w:val="20"/>
                <w:szCs w:val="20"/>
                <w:lang w:eastAsia="ru-RU"/>
              </w:rPr>
              <w:t>/</w:t>
            </w:r>
            <w:proofErr w:type="spellStart"/>
            <w:r w:rsidRPr="004D7D4C">
              <w:rPr>
                <w:rFonts w:ascii="Courier New" w:eastAsia="Times New Roman" w:hAnsi="Courier New" w:cs="Courier New"/>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Возможные людские потери, </w:t>
            </w:r>
            <w:r w:rsidRPr="004D7D4C">
              <w:rPr>
                <w:rFonts w:ascii="Courier New" w:eastAsia="Times New Roman" w:hAnsi="Courier New" w:cs="Courier New"/>
                <w:sz w:val="20"/>
                <w:szCs w:val="20"/>
                <w:lang w:eastAsia="ru-RU"/>
              </w:rPr>
              <w:br/>
              <w:t xml:space="preserve">         человек</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Возможные нарушения </w:t>
            </w:r>
            <w:r w:rsidRPr="004D7D4C">
              <w:rPr>
                <w:rFonts w:ascii="Courier New" w:eastAsia="Times New Roman" w:hAnsi="Courier New" w:cs="Courier New"/>
                <w:sz w:val="20"/>
                <w:szCs w:val="20"/>
                <w:lang w:eastAsia="ru-RU"/>
              </w:rPr>
              <w:br/>
              <w:t xml:space="preserve">    инфраструктуры</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Возможный </w:t>
            </w:r>
            <w:r w:rsidRPr="004D7D4C">
              <w:rPr>
                <w:rFonts w:ascii="Courier New" w:eastAsia="Times New Roman" w:hAnsi="Courier New" w:cs="Courier New"/>
                <w:sz w:val="20"/>
                <w:szCs w:val="20"/>
                <w:lang w:eastAsia="ru-RU"/>
              </w:rPr>
              <w:br/>
              <w:t xml:space="preserve">экономический </w:t>
            </w:r>
            <w:r w:rsidRPr="004D7D4C">
              <w:rPr>
                <w:rFonts w:ascii="Courier New" w:eastAsia="Times New Roman" w:hAnsi="Courier New" w:cs="Courier New"/>
                <w:sz w:val="20"/>
                <w:szCs w:val="20"/>
                <w:lang w:eastAsia="ru-RU"/>
              </w:rPr>
              <w:br/>
              <w:t xml:space="preserve">    ущерб, </w:t>
            </w:r>
            <w:r w:rsidRPr="004D7D4C">
              <w:rPr>
                <w:rFonts w:ascii="Courier New" w:eastAsia="Times New Roman" w:hAnsi="Courier New" w:cs="Courier New"/>
                <w:sz w:val="20"/>
                <w:szCs w:val="20"/>
                <w:lang w:eastAsia="ru-RU"/>
              </w:rPr>
              <w:br/>
              <w:t xml:space="preserve"> млн. рублей</w:t>
            </w:r>
          </w:p>
        </w:tc>
      </w:tr>
      <w:tr w:rsidR="004D7D4C" w:rsidRPr="004D7D4C" w:rsidTr="004D7D4C">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
        </w:tc>
      </w:tr>
    </w:tbl>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5" w:name="l186"/>
      <w:bookmarkEnd w:id="135"/>
      <w:r w:rsidRPr="004D7D4C">
        <w:rPr>
          <w:rFonts w:ascii="Courier New" w:eastAsia="Times New Roman" w:hAnsi="Courier New" w:cs="Courier New"/>
          <w:sz w:val="20"/>
          <w:szCs w:val="20"/>
          <w:lang w:eastAsia="ru-RU"/>
        </w:rPr>
        <w:t xml:space="preserve">        VI. Силы и средства, привлекаемые для обеспечения</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антитеррористической защищенности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1.   </w:t>
      </w:r>
      <w:proofErr w:type="gramStart"/>
      <w:r w:rsidRPr="004D7D4C">
        <w:rPr>
          <w:rFonts w:ascii="Courier New" w:eastAsia="Times New Roman" w:hAnsi="Courier New" w:cs="Courier New"/>
          <w:sz w:val="20"/>
          <w:szCs w:val="20"/>
          <w:lang w:eastAsia="ru-RU"/>
        </w:rPr>
        <w:t>Силы,   привлекаемые   для   обеспечения антитеррористической</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защищенности объекта (территории) 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2.  Средства,  привлекаемые  для  обеспечения </w:t>
      </w:r>
      <w:proofErr w:type="gramStart"/>
      <w:r w:rsidRPr="004D7D4C">
        <w:rPr>
          <w:rFonts w:ascii="Courier New" w:eastAsia="Times New Roman" w:hAnsi="Courier New" w:cs="Courier New"/>
          <w:sz w:val="20"/>
          <w:szCs w:val="20"/>
          <w:lang w:eastAsia="ru-RU"/>
        </w:rPr>
        <w:t>антитеррористической</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защищенности объекта (территории) 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6" w:name="l196"/>
      <w:bookmarkEnd w:id="136"/>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7" w:name="l187"/>
      <w:bookmarkEnd w:id="137"/>
      <w:r w:rsidRPr="004D7D4C">
        <w:rPr>
          <w:rFonts w:ascii="Courier New" w:eastAsia="Times New Roman" w:hAnsi="Courier New" w:cs="Courier New"/>
          <w:sz w:val="20"/>
          <w:szCs w:val="20"/>
          <w:lang w:eastAsia="ru-RU"/>
        </w:rPr>
        <w:t xml:space="preserve"> VII. Меры по инженерно-технической, физической защите и пожарной</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безопасности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1. Меры по инженерно-технической защите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gramStart"/>
      <w:r w:rsidRPr="004D7D4C">
        <w:rPr>
          <w:rFonts w:ascii="Courier New" w:eastAsia="Times New Roman" w:hAnsi="Courier New" w:cs="Courier New"/>
          <w:sz w:val="20"/>
          <w:szCs w:val="20"/>
          <w:lang w:eastAsia="ru-RU"/>
        </w:rPr>
        <w:t>__________________________________________________________________</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(характеристика и состояние ограждения, охранного освещения,</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охранной сигнализации)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8" w:name="l122"/>
      <w:bookmarkEnd w:id="138"/>
      <w:r w:rsidRPr="004D7D4C">
        <w:rPr>
          <w:rFonts w:ascii="Courier New" w:eastAsia="Times New Roman" w:hAnsi="Courier New" w:cs="Courier New"/>
          <w:sz w:val="20"/>
          <w:szCs w:val="20"/>
          <w:lang w:eastAsia="ru-RU"/>
        </w:rPr>
        <w:t xml:space="preserve">          2. Меры по физической защите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proofErr w:type="gramStart"/>
      <w:r w:rsidRPr="004D7D4C">
        <w:rPr>
          <w:rFonts w:ascii="Courier New" w:eastAsia="Times New Roman" w:hAnsi="Courier New" w:cs="Courier New"/>
          <w:sz w:val="20"/>
          <w:szCs w:val="20"/>
          <w:lang w:eastAsia="ru-RU"/>
        </w:rPr>
        <w:t>__________________________________________________________________</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(характеристика сил и средств физической защиты</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3. Меры по пожарной безопасности объекта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(характеристика мер по пожарной безопасности)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VIII. Выводы и рекомендации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39" w:name="l188"/>
      <w:bookmarkEnd w:id="139"/>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IX. Дополнительная информация с учетом особенностей объекта</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tbl>
      <w:tblPr>
        <w:tblW w:w="0" w:type="auto"/>
        <w:tblCellSpacing w:w="0" w:type="dxa"/>
        <w:tblCellMar>
          <w:top w:w="15" w:type="dxa"/>
          <w:left w:w="15" w:type="dxa"/>
          <w:bottom w:w="15" w:type="dxa"/>
          <w:right w:w="15" w:type="dxa"/>
        </w:tblCellMar>
        <w:tblLook w:val="04A0"/>
      </w:tblPr>
      <w:tblGrid>
        <w:gridCol w:w="1351"/>
        <w:gridCol w:w="6392"/>
      </w:tblGrid>
      <w:tr w:rsidR="004D7D4C" w:rsidRPr="004D7D4C" w:rsidTr="004D7D4C">
        <w:trPr>
          <w:tblCellSpacing w:w="0" w:type="dxa"/>
        </w:trPr>
        <w:tc>
          <w:tcPr>
            <w:tcW w:w="0" w:type="auto"/>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40" w:name="l189"/>
            <w:bookmarkEnd w:id="140"/>
            <w:r w:rsidRPr="004D7D4C">
              <w:rPr>
                <w:rFonts w:ascii="Courier New" w:eastAsia="Times New Roman" w:hAnsi="Courier New" w:cs="Courier New"/>
                <w:sz w:val="20"/>
                <w:szCs w:val="20"/>
                <w:lang w:eastAsia="ru-RU"/>
              </w:rPr>
              <w:t xml:space="preserve">Приложения: </w:t>
            </w:r>
          </w:p>
        </w:tc>
        <w:tc>
          <w:tcPr>
            <w:tcW w:w="0" w:type="auto"/>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1. План (схема)  объекта  (территории) с обозначением </w:t>
            </w:r>
            <w:r w:rsidRPr="004D7D4C">
              <w:rPr>
                <w:rFonts w:ascii="Courier New" w:eastAsia="Times New Roman" w:hAnsi="Courier New" w:cs="Courier New"/>
                <w:sz w:val="20"/>
                <w:szCs w:val="20"/>
                <w:lang w:eastAsia="ru-RU"/>
              </w:rPr>
              <w:br/>
              <w:t xml:space="preserve">потенциально опасных участков и критических элементов </w:t>
            </w:r>
            <w:r w:rsidRPr="004D7D4C">
              <w:rPr>
                <w:rFonts w:ascii="Courier New" w:eastAsia="Times New Roman" w:hAnsi="Courier New" w:cs="Courier New"/>
                <w:sz w:val="20"/>
                <w:szCs w:val="20"/>
                <w:lang w:eastAsia="ru-RU"/>
              </w:rPr>
              <w:br/>
              <w:t>объекта (территории).</w:t>
            </w:r>
          </w:p>
        </w:tc>
      </w:tr>
      <w:tr w:rsidR="004D7D4C" w:rsidRPr="004D7D4C" w:rsidTr="004D7D4C">
        <w:trPr>
          <w:tblCellSpacing w:w="0" w:type="dxa"/>
        </w:trPr>
        <w:tc>
          <w:tcPr>
            <w:tcW w:w="0" w:type="auto"/>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tc>
        <w:tc>
          <w:tcPr>
            <w:tcW w:w="0" w:type="auto"/>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2. </w:t>
            </w:r>
            <w:proofErr w:type="gramStart"/>
            <w:r w:rsidRPr="004D7D4C">
              <w:rPr>
                <w:rFonts w:ascii="Courier New" w:eastAsia="Times New Roman" w:hAnsi="Courier New" w:cs="Courier New"/>
                <w:sz w:val="20"/>
                <w:szCs w:val="20"/>
                <w:lang w:eastAsia="ru-RU"/>
              </w:rPr>
              <w:t xml:space="preserve">План  (схема)  охраны   объекта   (территории)   с </w:t>
            </w:r>
            <w:r w:rsidRPr="004D7D4C">
              <w:rPr>
                <w:rFonts w:ascii="Courier New" w:eastAsia="Times New Roman" w:hAnsi="Courier New" w:cs="Courier New"/>
                <w:sz w:val="20"/>
                <w:szCs w:val="20"/>
                <w:lang w:eastAsia="ru-RU"/>
              </w:rPr>
              <w:br/>
              <w:t xml:space="preserve">указанием  контрольно - пропускных   пунктов,  постов </w:t>
            </w:r>
            <w:r w:rsidRPr="004D7D4C">
              <w:rPr>
                <w:rFonts w:ascii="Courier New" w:eastAsia="Times New Roman" w:hAnsi="Courier New" w:cs="Courier New"/>
                <w:sz w:val="20"/>
                <w:szCs w:val="20"/>
                <w:lang w:eastAsia="ru-RU"/>
              </w:rPr>
              <w:br/>
              <w:t>охраны, инженерно - технических средств охраны.</w:t>
            </w:r>
            <w:proofErr w:type="gramEnd"/>
          </w:p>
        </w:tc>
      </w:tr>
      <w:tr w:rsidR="004D7D4C" w:rsidRPr="004D7D4C" w:rsidTr="004D7D4C">
        <w:trPr>
          <w:tblCellSpacing w:w="0" w:type="dxa"/>
        </w:trPr>
        <w:tc>
          <w:tcPr>
            <w:tcW w:w="0" w:type="auto"/>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tc>
        <w:tc>
          <w:tcPr>
            <w:tcW w:w="0" w:type="auto"/>
            <w:noWrap/>
            <w:hideMark/>
          </w:tcPr>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3. Акт   обследования   и   категорирования   объекта </w:t>
            </w:r>
            <w:r w:rsidRPr="004D7D4C">
              <w:rPr>
                <w:rFonts w:ascii="Courier New" w:eastAsia="Times New Roman" w:hAnsi="Courier New" w:cs="Courier New"/>
                <w:sz w:val="20"/>
                <w:szCs w:val="20"/>
                <w:lang w:eastAsia="ru-RU"/>
              </w:rPr>
              <w:br/>
              <w:t>(территории).</w:t>
            </w:r>
          </w:p>
        </w:tc>
      </w:tr>
    </w:tbl>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bookmarkStart w:id="141" w:name="l166"/>
      <w:bookmarkStart w:id="142" w:name="l123"/>
      <w:bookmarkEnd w:id="141"/>
      <w:bookmarkEnd w:id="142"/>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Составлен "___" ___________ 20 ___ г.</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__________________________________________________________________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w:t>
      </w:r>
      <w:proofErr w:type="gramStart"/>
      <w:r w:rsidRPr="004D7D4C">
        <w:rPr>
          <w:rFonts w:ascii="Courier New" w:eastAsia="Times New Roman" w:hAnsi="Courier New" w:cs="Courier New"/>
          <w:sz w:val="20"/>
          <w:szCs w:val="20"/>
          <w:lang w:eastAsia="ru-RU"/>
        </w:rPr>
        <w:t>(должностное лицо, осуществляющее непосредственное руководство</w:t>
      </w:r>
      <w:proofErr w:type="gramEnd"/>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деятельностью работников на объекте (территории)</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_____________________________        _____________________________</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xml:space="preserve">          (подпись)                              (ф.и.о.)</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lastRenderedPageBreak/>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Актуализирован "___" ___________ 20 ___ г.</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 </w:t>
      </w:r>
    </w:p>
    <w:p w:rsidR="004D7D4C" w:rsidRPr="004D7D4C" w:rsidRDefault="004D7D4C" w:rsidP="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ru-RU"/>
        </w:rPr>
      </w:pPr>
      <w:r w:rsidRPr="004D7D4C">
        <w:rPr>
          <w:rFonts w:ascii="Courier New" w:eastAsia="Times New Roman" w:hAnsi="Courier New" w:cs="Courier New"/>
          <w:sz w:val="20"/>
          <w:szCs w:val="20"/>
          <w:lang w:eastAsia="ru-RU"/>
        </w:rPr>
        <w:t>Причина актуализации _____________________________________________</w:t>
      </w:r>
    </w:p>
    <w:p w:rsidR="00E17C34" w:rsidRDefault="00E17C34"/>
    <w:sectPr w:rsidR="00E17C34" w:rsidSect="004D7D4C">
      <w:pgSz w:w="11906" w:h="16838"/>
      <w:pgMar w:top="567"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D7D4C"/>
    <w:rsid w:val="00014212"/>
    <w:rsid w:val="00035FDC"/>
    <w:rsid w:val="000860E7"/>
    <w:rsid w:val="000C0729"/>
    <w:rsid w:val="00206686"/>
    <w:rsid w:val="0022791D"/>
    <w:rsid w:val="00266DA7"/>
    <w:rsid w:val="00366AFE"/>
    <w:rsid w:val="003C5476"/>
    <w:rsid w:val="003D473E"/>
    <w:rsid w:val="0040448A"/>
    <w:rsid w:val="00415AD1"/>
    <w:rsid w:val="00473199"/>
    <w:rsid w:val="00492473"/>
    <w:rsid w:val="004D7D4C"/>
    <w:rsid w:val="005079CB"/>
    <w:rsid w:val="00575DD6"/>
    <w:rsid w:val="00581672"/>
    <w:rsid w:val="00604D41"/>
    <w:rsid w:val="006850C5"/>
    <w:rsid w:val="00687955"/>
    <w:rsid w:val="006C3AB4"/>
    <w:rsid w:val="006F4690"/>
    <w:rsid w:val="007B740D"/>
    <w:rsid w:val="007D70C9"/>
    <w:rsid w:val="00841C8E"/>
    <w:rsid w:val="00843AB9"/>
    <w:rsid w:val="00864AA3"/>
    <w:rsid w:val="00883748"/>
    <w:rsid w:val="009A210A"/>
    <w:rsid w:val="00A064ED"/>
    <w:rsid w:val="00A95AA9"/>
    <w:rsid w:val="00AB035F"/>
    <w:rsid w:val="00AB3D9B"/>
    <w:rsid w:val="00B16B5E"/>
    <w:rsid w:val="00B17856"/>
    <w:rsid w:val="00B62B39"/>
    <w:rsid w:val="00BB0E37"/>
    <w:rsid w:val="00C31C7C"/>
    <w:rsid w:val="00CF4A09"/>
    <w:rsid w:val="00D836A9"/>
    <w:rsid w:val="00DB23AF"/>
    <w:rsid w:val="00E10E1E"/>
    <w:rsid w:val="00E17C34"/>
    <w:rsid w:val="00E255AD"/>
    <w:rsid w:val="00E32803"/>
    <w:rsid w:val="00E9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34"/>
  </w:style>
  <w:style w:type="paragraph" w:styleId="2">
    <w:name w:val="heading 2"/>
    <w:basedOn w:val="a"/>
    <w:link w:val="20"/>
    <w:uiPriority w:val="9"/>
    <w:qFormat/>
    <w:rsid w:val="004D7D4C"/>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7D4C"/>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D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7D4C"/>
    <w:rPr>
      <w:rFonts w:ascii="Times New Roman" w:eastAsia="Times New Roman" w:hAnsi="Times New Roman" w:cs="Times New Roman"/>
      <w:b/>
      <w:bCs/>
      <w:sz w:val="27"/>
      <w:szCs w:val="27"/>
      <w:lang w:eastAsia="ru-RU"/>
    </w:rPr>
  </w:style>
  <w:style w:type="paragraph" w:customStyle="1" w:styleId="dt-rp">
    <w:name w:val="dt-rp"/>
    <w:basedOn w:val="a"/>
    <w:rsid w:val="004D7D4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7D4C"/>
    <w:rPr>
      <w:color w:val="0000FF"/>
      <w:u w:val="single"/>
    </w:rPr>
  </w:style>
  <w:style w:type="paragraph" w:customStyle="1" w:styleId="dt-p">
    <w:name w:val="dt-p"/>
    <w:basedOn w:val="a"/>
    <w:rsid w:val="004D7D4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D7D4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dt-m">
    <w:name w:val="dt-m"/>
    <w:basedOn w:val="a0"/>
    <w:rsid w:val="004D7D4C"/>
  </w:style>
  <w:style w:type="character" w:customStyle="1" w:styleId="dt-r">
    <w:name w:val="dt-r"/>
    <w:basedOn w:val="a0"/>
    <w:rsid w:val="004D7D4C"/>
  </w:style>
  <w:style w:type="paragraph" w:customStyle="1" w:styleId="dt-n">
    <w:name w:val="dt-n"/>
    <w:basedOn w:val="a"/>
    <w:rsid w:val="004D7D4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D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7D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2440274">
      <w:bodyDiv w:val="1"/>
      <w:marLeft w:val="0"/>
      <w:marRight w:val="0"/>
      <w:marTop w:val="0"/>
      <w:marBottom w:val="0"/>
      <w:divBdr>
        <w:top w:val="none" w:sz="0" w:space="0" w:color="auto"/>
        <w:left w:val="none" w:sz="0" w:space="0" w:color="auto"/>
        <w:bottom w:val="none" w:sz="0" w:space="0" w:color="auto"/>
        <w:right w:val="none" w:sz="0" w:space="0" w:color="auto"/>
      </w:divBdr>
      <w:divsChild>
        <w:div w:id="1095512354">
          <w:marLeft w:val="0"/>
          <w:marRight w:val="0"/>
          <w:marTop w:val="0"/>
          <w:marBottom w:val="0"/>
          <w:divBdr>
            <w:top w:val="none" w:sz="0" w:space="0" w:color="auto"/>
            <w:left w:val="none" w:sz="0" w:space="0" w:color="auto"/>
            <w:bottom w:val="none" w:sz="0" w:space="0" w:color="auto"/>
            <w:right w:val="none" w:sz="0" w:space="0" w:color="auto"/>
          </w:divBdr>
        </w:div>
        <w:div w:id="2044596859">
          <w:marLeft w:val="0"/>
          <w:marRight w:val="0"/>
          <w:marTop w:val="0"/>
          <w:marBottom w:val="0"/>
          <w:divBdr>
            <w:top w:val="none" w:sz="0" w:space="0" w:color="auto"/>
            <w:left w:val="none" w:sz="0" w:space="0" w:color="auto"/>
            <w:bottom w:val="none" w:sz="0" w:space="0" w:color="auto"/>
            <w:right w:val="none" w:sz="0" w:space="0" w:color="auto"/>
          </w:divBdr>
        </w:div>
        <w:div w:id="40518422">
          <w:marLeft w:val="0"/>
          <w:marRight w:val="0"/>
          <w:marTop w:val="0"/>
          <w:marBottom w:val="0"/>
          <w:divBdr>
            <w:top w:val="none" w:sz="0" w:space="0" w:color="auto"/>
            <w:left w:val="none" w:sz="0" w:space="0" w:color="auto"/>
            <w:bottom w:val="none" w:sz="0" w:space="0" w:color="auto"/>
            <w:right w:val="none" w:sz="0" w:space="0" w:color="auto"/>
          </w:divBdr>
        </w:div>
        <w:div w:id="981347081">
          <w:marLeft w:val="0"/>
          <w:marRight w:val="0"/>
          <w:marTop w:val="0"/>
          <w:marBottom w:val="0"/>
          <w:divBdr>
            <w:top w:val="none" w:sz="0" w:space="0" w:color="auto"/>
            <w:left w:val="none" w:sz="0" w:space="0" w:color="auto"/>
            <w:bottom w:val="none" w:sz="0" w:space="0" w:color="auto"/>
            <w:right w:val="none" w:sz="0" w:space="0" w:color="auto"/>
          </w:divBdr>
        </w:div>
        <w:div w:id="236133280">
          <w:marLeft w:val="0"/>
          <w:marRight w:val="0"/>
          <w:marTop w:val="0"/>
          <w:marBottom w:val="0"/>
          <w:divBdr>
            <w:top w:val="none" w:sz="0" w:space="0" w:color="auto"/>
            <w:left w:val="none" w:sz="0" w:space="0" w:color="auto"/>
            <w:bottom w:val="none" w:sz="0" w:space="0" w:color="auto"/>
            <w:right w:val="none" w:sz="0" w:space="0" w:color="auto"/>
          </w:divBdr>
        </w:div>
        <w:div w:id="1812210834">
          <w:marLeft w:val="0"/>
          <w:marRight w:val="0"/>
          <w:marTop w:val="0"/>
          <w:marBottom w:val="0"/>
          <w:divBdr>
            <w:top w:val="none" w:sz="0" w:space="0" w:color="auto"/>
            <w:left w:val="none" w:sz="0" w:space="0" w:color="auto"/>
            <w:bottom w:val="none" w:sz="0" w:space="0" w:color="auto"/>
            <w:right w:val="none" w:sz="0" w:space="0" w:color="auto"/>
          </w:divBdr>
        </w:div>
        <w:div w:id="1981569742">
          <w:marLeft w:val="0"/>
          <w:marRight w:val="0"/>
          <w:marTop w:val="0"/>
          <w:marBottom w:val="0"/>
          <w:divBdr>
            <w:top w:val="none" w:sz="0" w:space="0" w:color="auto"/>
            <w:left w:val="none" w:sz="0" w:space="0" w:color="auto"/>
            <w:bottom w:val="none" w:sz="0" w:space="0" w:color="auto"/>
            <w:right w:val="none" w:sz="0" w:space="0" w:color="auto"/>
          </w:divBdr>
        </w:div>
        <w:div w:id="618492406">
          <w:marLeft w:val="0"/>
          <w:marRight w:val="0"/>
          <w:marTop w:val="0"/>
          <w:marBottom w:val="0"/>
          <w:divBdr>
            <w:top w:val="none" w:sz="0" w:space="0" w:color="auto"/>
            <w:left w:val="none" w:sz="0" w:space="0" w:color="auto"/>
            <w:bottom w:val="none" w:sz="0" w:space="0" w:color="auto"/>
            <w:right w:val="none" w:sz="0" w:space="0" w:color="auto"/>
          </w:divBdr>
        </w:div>
        <w:div w:id="60870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8588" TargetMode="External"/><Relationship Id="rId13" Type="http://schemas.openxmlformats.org/officeDocument/2006/relationships/hyperlink" Target="https://normativ.kontur.ru/document?moduleId=1&amp;documentId=354230" TargetMode="External"/><Relationship Id="rId18" Type="http://schemas.openxmlformats.org/officeDocument/2006/relationships/hyperlink" Target="https://normativ.kontur.ru/document?moduleId=1&amp;documentId=307863" TargetMode="External"/><Relationship Id="rId26" Type="http://schemas.openxmlformats.org/officeDocument/2006/relationships/hyperlink" Target="https://normativ.kontur.ru/document?moduleId=1&amp;documentId=25305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68588" TargetMode="External"/><Relationship Id="rId7" Type="http://schemas.openxmlformats.org/officeDocument/2006/relationships/hyperlink" Target="https://normativ.kontur.ru/document?moduleId=1&amp;documentId=307863" TargetMode="External"/><Relationship Id="rId12" Type="http://schemas.openxmlformats.org/officeDocument/2006/relationships/hyperlink" Target="https://normativ.kontur.ru/document?moduleId=1&amp;documentId=307863" TargetMode="External"/><Relationship Id="rId17" Type="http://schemas.openxmlformats.org/officeDocument/2006/relationships/hyperlink" Target="https://normativ.kontur.ru/document?moduleId=1&amp;documentId=307863" TargetMode="External"/><Relationship Id="rId25" Type="http://schemas.openxmlformats.org/officeDocument/2006/relationships/hyperlink" Target="https://normativ.kontur.ru/document?moduleId=1&amp;documentId=30786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ormativ.kontur.ru/document?moduleId=1&amp;documentId=307863" TargetMode="External"/><Relationship Id="rId20" Type="http://schemas.openxmlformats.org/officeDocument/2006/relationships/hyperlink" Target="https://normativ.kontur.ru/document?moduleId=1&amp;documentId=307863" TargetMode="External"/><Relationship Id="rId29" Type="http://schemas.openxmlformats.org/officeDocument/2006/relationships/hyperlink" Target="https://normativ.kontur.ru/document?moduleId=1&amp;documentId=307863" TargetMode="External"/><Relationship Id="rId1" Type="http://schemas.openxmlformats.org/officeDocument/2006/relationships/styles" Target="styles.xml"/><Relationship Id="rId6" Type="http://schemas.openxmlformats.org/officeDocument/2006/relationships/hyperlink" Target="https://normativ.kontur.ru/document?moduleId=1&amp;documentId=316809" TargetMode="External"/><Relationship Id="rId11" Type="http://schemas.openxmlformats.org/officeDocument/2006/relationships/hyperlink" Target="https://normativ.kontur.ru/document?moduleId=1&amp;documentId=307863" TargetMode="External"/><Relationship Id="rId24" Type="http://schemas.openxmlformats.org/officeDocument/2006/relationships/hyperlink" Target="https://normativ.kontur.ru/document?moduleId=1&amp;documentId=368588" TargetMode="External"/><Relationship Id="rId32" Type="http://schemas.openxmlformats.org/officeDocument/2006/relationships/fontTable" Target="fontTable.xml"/><Relationship Id="rId5" Type="http://schemas.openxmlformats.org/officeDocument/2006/relationships/hyperlink" Target="https://normativ.kontur.ru/document?moduleId=1&amp;documentId=368588" TargetMode="External"/><Relationship Id="rId15" Type="http://schemas.openxmlformats.org/officeDocument/2006/relationships/hyperlink" Target="https://normativ.kontur.ru/document?moduleId=1&amp;documentId=307863" TargetMode="External"/><Relationship Id="rId23" Type="http://schemas.openxmlformats.org/officeDocument/2006/relationships/hyperlink" Target="https://normativ.kontur.ru/document?moduleId=1&amp;documentId=368588" TargetMode="External"/><Relationship Id="rId28" Type="http://schemas.openxmlformats.org/officeDocument/2006/relationships/hyperlink" Target="https://normativ.kontur.ru/document?moduleId=1&amp;documentId=307863" TargetMode="External"/><Relationship Id="rId10" Type="http://schemas.openxmlformats.org/officeDocument/2006/relationships/hyperlink" Target="https://normativ.kontur.ru/document?moduleId=1&amp;documentId=307863" TargetMode="External"/><Relationship Id="rId19" Type="http://schemas.openxmlformats.org/officeDocument/2006/relationships/hyperlink" Target="https://normativ.kontur.ru/document?moduleId=1&amp;documentId=307863" TargetMode="External"/><Relationship Id="rId31" Type="http://schemas.openxmlformats.org/officeDocument/2006/relationships/hyperlink" Target="https://normativ.kontur.ru/document?moduleId=1&amp;documentId=307863" TargetMode="External"/><Relationship Id="rId4" Type="http://schemas.openxmlformats.org/officeDocument/2006/relationships/hyperlink" Target="https://normativ.kontur.ru/document?moduleId=1&amp;documentId=307863" TargetMode="External"/><Relationship Id="rId9" Type="http://schemas.openxmlformats.org/officeDocument/2006/relationships/hyperlink" Target="https://normativ.kontur.ru/document?moduleId=1&amp;documentId=307863" TargetMode="External"/><Relationship Id="rId14" Type="http://schemas.openxmlformats.org/officeDocument/2006/relationships/hyperlink" Target="https://normativ.kontur.ru/document?moduleId=1&amp;documentId=307863" TargetMode="External"/><Relationship Id="rId22" Type="http://schemas.openxmlformats.org/officeDocument/2006/relationships/hyperlink" Target="https://normativ.kontur.ru/document?moduleId=1&amp;documentId=368588" TargetMode="External"/><Relationship Id="rId27" Type="http://schemas.openxmlformats.org/officeDocument/2006/relationships/hyperlink" Target="https://normativ.kontur.ru/document?moduleId=1&amp;documentId=307863" TargetMode="External"/><Relationship Id="rId30" Type="http://schemas.openxmlformats.org/officeDocument/2006/relationships/hyperlink" Target="https://normativ.kontur.ru/document?moduleId=1&amp;documentId=307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6121</Words>
  <Characters>34892</Characters>
  <Application>Microsoft Office Word</Application>
  <DocSecurity>0</DocSecurity>
  <Lines>290</Lines>
  <Paragraphs>81</Paragraphs>
  <ScaleCrop>false</ScaleCrop>
  <Company/>
  <LinksUpToDate>false</LinksUpToDate>
  <CharactersWithSpaces>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2020-10-04T10:14:00Z</dcterms:created>
  <dcterms:modified xsi:type="dcterms:W3CDTF">2020-10-04T10:15:00Z</dcterms:modified>
</cp:coreProperties>
</file>