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9604B3" w:rsidTr="009604B3">
        <w:tc>
          <w:tcPr>
            <w:tcW w:w="4360" w:type="dxa"/>
            <w:hideMark/>
          </w:tcPr>
          <w:p w:rsidR="009604B3" w:rsidRDefault="009604B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УТВЕРЖДЕН</w:t>
            </w:r>
            <w:proofErr w:type="gramEnd"/>
            <w:r>
              <w:rPr>
                <w:sz w:val="28"/>
                <w:szCs w:val="28"/>
                <w:lang w:eastAsia="en-US"/>
              </w:rPr>
              <w:br/>
              <w:t>постановлением администрации</w:t>
            </w:r>
          </w:p>
          <w:p w:rsidR="009604B3" w:rsidRDefault="009604B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городского округа город Воронеж</w:t>
            </w:r>
          </w:p>
          <w:p w:rsidR="009604B3" w:rsidRDefault="009604B3" w:rsidP="009020B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 </w:t>
            </w:r>
            <w:r w:rsidR="009020B7">
              <w:rPr>
                <w:sz w:val="28"/>
                <w:szCs w:val="28"/>
                <w:lang w:eastAsia="en-US"/>
              </w:rPr>
              <w:t xml:space="preserve">25.02.2016 </w:t>
            </w:r>
            <w:r>
              <w:rPr>
                <w:sz w:val="28"/>
                <w:szCs w:val="28"/>
                <w:lang w:eastAsia="en-US"/>
              </w:rPr>
              <w:t xml:space="preserve">  №</w:t>
            </w:r>
            <w:r w:rsidR="009020B7">
              <w:rPr>
                <w:sz w:val="28"/>
                <w:szCs w:val="28"/>
                <w:lang w:eastAsia="en-US"/>
              </w:rPr>
              <w:t xml:space="preserve">  91</w:t>
            </w:r>
          </w:p>
        </w:tc>
      </w:tr>
    </w:tbl>
    <w:p w:rsidR="009604B3" w:rsidRDefault="009604B3" w:rsidP="009604B3">
      <w:pPr>
        <w:shd w:val="clear" w:color="auto" w:fill="FFFFFF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highlight w:val="white"/>
          <w:lang w:eastAsia="ru-RU"/>
        </w:rPr>
      </w:pPr>
    </w:p>
    <w:p w:rsidR="009604B3" w:rsidRDefault="009604B3" w:rsidP="009604B3">
      <w:pPr>
        <w:shd w:val="clear" w:color="auto" w:fill="FFFFFF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highlight w:val="white"/>
          <w:lang w:eastAsia="ru-RU"/>
        </w:rPr>
      </w:pPr>
    </w:p>
    <w:p w:rsidR="009604B3" w:rsidRDefault="009604B3" w:rsidP="009604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highlight w:val="white"/>
          <w:lang w:eastAsia="ru-RU"/>
        </w:rPr>
        <w:t>РЕГЛАМЕНТ</w:t>
      </w:r>
    </w:p>
    <w:p w:rsidR="009604B3" w:rsidRDefault="009604B3" w:rsidP="009604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highlight w:val="white"/>
          <w:lang w:eastAsia="ru-RU"/>
        </w:rPr>
        <w:t xml:space="preserve">ОРГАНИЗАЦИИ И ОСУЩЕСТВЛЕНИЯ КОНТРОЛЯ ИСПОЛНЕНИЯ РЕШЕНИЙ АНТИТЕРРОРИСТИЧЕСКОЙ КОМИССИИ </w:t>
      </w:r>
    </w:p>
    <w:p w:rsidR="009604B3" w:rsidRDefault="008106BD" w:rsidP="009604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ГОРОДСКОГО ОКРУГА ГОРОД ВОРОНЕЖ</w:t>
      </w:r>
    </w:p>
    <w:p w:rsidR="009604B3" w:rsidRDefault="009604B3" w:rsidP="009604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highlight w:val="white"/>
          <w:lang w:eastAsia="ru-RU"/>
        </w:rPr>
      </w:pPr>
    </w:p>
    <w:p w:rsidR="009604B3" w:rsidRDefault="009604B3" w:rsidP="009604B3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highlight w:val="white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highlight w:val="white"/>
          <w:lang w:eastAsia="ru-RU"/>
        </w:rPr>
        <w:t>. Общие положения</w:t>
      </w:r>
    </w:p>
    <w:p w:rsidR="009604B3" w:rsidRDefault="009604B3" w:rsidP="009604B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04B3" w:rsidRDefault="009604B3" w:rsidP="009604B3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1.1. Настоящий Регламент  разработан в  соответствии  с требованиями нормативных правовых актов Российской Федерации, Воронежской области и городского округа город Воронеж.</w:t>
      </w:r>
    </w:p>
    <w:p w:rsidR="009604B3" w:rsidRDefault="009604B3" w:rsidP="009604B3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1.2. Регламент определяет организ</w:t>
      </w:r>
      <w:r w:rsidR="002B7A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ацию и осуществление контроля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исполнения поручений, содержащихся в решениях</w:t>
      </w:r>
      <w:r w:rsidR="002B7A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 антитеррористической комиссии городского округа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 город Воронеж (далее – Комиссия)</w:t>
      </w:r>
      <w:r w:rsidR="002B7A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  структурными подразделениями администрации городского округа город Воронеж, учреждениями, предприятиями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 организациями городского округа город Воронеж (далее – субъекты противодействия терроризму, если не оговорено иное).</w:t>
      </w:r>
    </w:p>
    <w:p w:rsidR="009604B3" w:rsidRDefault="009604B3" w:rsidP="009604B3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1.3. Целью контроля является получение объективной информаци</w:t>
      </w:r>
      <w:r w:rsidR="002B7A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и о полноте и своевременности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полнения поручений, содержащихся в решениях Комиссии.</w:t>
      </w:r>
    </w:p>
    <w:p w:rsidR="009604B3" w:rsidRDefault="009604B3" w:rsidP="009604B3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1.4. Контроль проводится для обеспечения исполнения принятых решений, оценки состояния работы по их реализации, своевременного выявления факторов, препятствующих их реализации.</w:t>
      </w:r>
    </w:p>
    <w:p w:rsidR="009604B3" w:rsidRDefault="009604B3" w:rsidP="009604B3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1.5. Результаты контроля служат основой для выработки мер по корректировке и совершенствованию деятельности Комиссии, принятия управленческих решений по устранению выявленных нарушений.</w:t>
      </w:r>
    </w:p>
    <w:p w:rsidR="009604B3" w:rsidRDefault="009604B3" w:rsidP="009604B3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</w:p>
    <w:p w:rsidR="00055ECA" w:rsidRDefault="00055ECA" w:rsidP="009604B3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</w:p>
    <w:p w:rsidR="00055ECA" w:rsidRDefault="00055ECA" w:rsidP="009604B3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</w:p>
    <w:p w:rsidR="00055ECA" w:rsidRDefault="00055ECA" w:rsidP="009604B3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</w:p>
    <w:p w:rsidR="009604B3" w:rsidRDefault="009604B3" w:rsidP="009604B3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val="en-US" w:eastAsia="ru-RU"/>
        </w:rPr>
        <w:lastRenderedPageBreak/>
        <w:t>II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. Организация контроля</w:t>
      </w:r>
    </w:p>
    <w:p w:rsidR="009604B3" w:rsidRDefault="009604B3" w:rsidP="009604B3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</w:p>
    <w:p w:rsidR="009604B3" w:rsidRDefault="009604B3" w:rsidP="009604B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ab/>
        <w:t>2.1. Контроль осуществляется председателем и аппаратом Комиссии.</w:t>
      </w:r>
    </w:p>
    <w:p w:rsidR="009604B3" w:rsidRDefault="009604B3" w:rsidP="009604B3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Контролю подлежит исполнение поручений, содержащих конкретные предписания, в которых указаны исполнители из числа субъектов противодействия терроризму и сроки исполнения.</w:t>
      </w:r>
    </w:p>
    <w:p w:rsidR="009604B3" w:rsidRDefault="009604B3" w:rsidP="009604B3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Основными формами контроля являются:</w:t>
      </w:r>
    </w:p>
    <w:p w:rsidR="009604B3" w:rsidRDefault="009604B3" w:rsidP="009604B3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а) запрос устной или письменной информации о ходе и результатах исполнения поручений;</w:t>
      </w:r>
    </w:p>
    <w:p w:rsidR="009604B3" w:rsidRDefault="009604B3" w:rsidP="009604B3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б) проведение комплексных, тематических и контрольных проверок исполнения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поручений Комиссии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субъектами противодействия терроризму;</w:t>
      </w:r>
    </w:p>
    <w:p w:rsidR="009604B3" w:rsidRDefault="009604B3" w:rsidP="009604B3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в) рассмотрение вопроса об исполнении поручений на заседаниях Комиссии.</w:t>
      </w:r>
    </w:p>
    <w:p w:rsidR="009604B3" w:rsidRDefault="009604B3" w:rsidP="009604B3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2.4.  Процедура контроля исполнения поручений включает в себя:</w:t>
      </w:r>
    </w:p>
    <w:p w:rsidR="009604B3" w:rsidRDefault="009604B3" w:rsidP="009604B3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а) постановку поручения на контроль;</w:t>
      </w:r>
    </w:p>
    <w:p w:rsidR="009604B3" w:rsidRDefault="009604B3" w:rsidP="009604B3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б) проверку своевременного доведения поручения до исполнителя;</w:t>
      </w:r>
    </w:p>
    <w:p w:rsidR="009604B3" w:rsidRDefault="009604B3" w:rsidP="009604B3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в) получение, оценку и документирование информации о ходе (для поручений с длительным сроком исполнения) и результатах исполнения поручения;</w:t>
      </w:r>
    </w:p>
    <w:p w:rsidR="009604B3" w:rsidRDefault="009604B3" w:rsidP="009604B3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г) своевременный доклад Комиссии о возможной задержке исполнения поручения в установленный срок;</w:t>
      </w:r>
    </w:p>
    <w:p w:rsidR="009604B3" w:rsidRDefault="009604B3" w:rsidP="009604B3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д) регулирование сроков исполнения, в том числе их продление в установленном порядке;</w:t>
      </w:r>
    </w:p>
    <w:p w:rsidR="009604B3" w:rsidRDefault="009604B3" w:rsidP="009604B3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е) снятие поручения с контроля;</w:t>
      </w:r>
    </w:p>
    <w:p w:rsidR="009604B3" w:rsidRDefault="009604B3" w:rsidP="009604B3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ж) анализ и обобщение информации об исполнении поручений.</w:t>
      </w:r>
    </w:p>
    <w:p w:rsidR="009604B3" w:rsidRDefault="009604B3" w:rsidP="009604B3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red"/>
          <w:lang w:eastAsia="ru-RU"/>
        </w:rPr>
      </w:pPr>
    </w:p>
    <w:p w:rsidR="009604B3" w:rsidRDefault="009604B3" w:rsidP="009604B3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. Порядок исполнения поручений</w:t>
      </w:r>
    </w:p>
    <w:p w:rsidR="009604B3" w:rsidRDefault="009604B3" w:rsidP="009604B3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</w:p>
    <w:p w:rsidR="009604B3" w:rsidRDefault="00055ECA" w:rsidP="009604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3.1</w:t>
      </w:r>
      <w:r w:rsidR="009604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. В решениях Комиссии, как правило, устанавливается срок (календарная дата) исполнения поручения. Если в качестве срока исполнения установлен период времени, началом его считается дата подписания решения.</w:t>
      </w:r>
    </w:p>
    <w:p w:rsidR="009604B3" w:rsidRPr="00055ECA" w:rsidRDefault="00055ECA" w:rsidP="00055ECA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lastRenderedPageBreak/>
        <w:t xml:space="preserve">3.2. </w:t>
      </w:r>
      <w:r w:rsidR="009604B3" w:rsidRPr="00055E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Если поручение дано нескольким субъектам противодействия терроризму, то руководитель субъекта, указанного в пор</w:t>
      </w:r>
      <w:r w:rsidR="005D6E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учении первым, является ответственным</w:t>
      </w:r>
      <w:r w:rsidR="009604B3" w:rsidRPr="00055E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 исполнителем поручения, организует работу и несет ответственность за своевременное и надлежащее исполнение поручения.</w:t>
      </w:r>
    </w:p>
    <w:p w:rsidR="009604B3" w:rsidRDefault="002B7A68" w:rsidP="00055ECA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3.3. </w:t>
      </w:r>
      <w:r w:rsidR="009604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В хо</w:t>
      </w:r>
      <w:r w:rsidR="005D6E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де исполнения поручений ответственный</w:t>
      </w:r>
      <w:r w:rsidR="009604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 исполнитель:</w:t>
      </w:r>
    </w:p>
    <w:p w:rsidR="009604B3" w:rsidRDefault="009604B3" w:rsidP="009604B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а) координирует работу соисполнителей в рамках исполнения поручения, при необходимости подготавливает для соисполнителей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рекомендации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 по доработке представленных ими материалов;</w:t>
      </w:r>
    </w:p>
    <w:p w:rsidR="009604B3" w:rsidRDefault="009604B3" w:rsidP="009604B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б) определяет при необходимости срок представления соисполнителями предложений, а также порядок согласования и подготовки итогового документа о результатах исполнения поручения;</w:t>
      </w:r>
    </w:p>
    <w:p w:rsidR="009604B3" w:rsidRDefault="009604B3" w:rsidP="009604B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в) при необходимости для исполнения поручения создает и возглавляет рабочую группу из числа соисполнителей.</w:t>
      </w:r>
    </w:p>
    <w:p w:rsidR="009604B3" w:rsidRDefault="002B7A68" w:rsidP="009604B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3.4</w:t>
      </w:r>
      <w:r w:rsidR="00055E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.</w:t>
      </w:r>
      <w:r w:rsidR="009604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 Соисполнители поручения о</w:t>
      </w:r>
      <w:r w:rsidR="00514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беспечивают совместно с ответственным </w:t>
      </w:r>
      <w:r w:rsidR="009604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 исполнителем своевременное и точное выполнение поручения и несут равную с ним ответственность за полноту и сроки исполнения поручения.</w:t>
      </w:r>
    </w:p>
    <w:p w:rsidR="009604B3" w:rsidRDefault="00055ECA" w:rsidP="009604B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3.5</w:t>
      </w:r>
      <w:r w:rsidR="009604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. При отчете о результат</w:t>
      </w:r>
      <w:r w:rsidR="005D6E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ах исполнения поручения ответственный</w:t>
      </w:r>
      <w:r w:rsidR="009604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 исполнитель информирует Комиссию о соисполнителях, не представивших предложения либо информацию об их отсутствии в установленный срок. </w:t>
      </w:r>
    </w:p>
    <w:p w:rsidR="009604B3" w:rsidRDefault="00055ECA" w:rsidP="009604B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3.6</w:t>
      </w:r>
      <w:r w:rsidR="009604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. При наличии обстоятельств, препятствующих исполнению поручения в установ</w:t>
      </w:r>
      <w:r w:rsidR="005D6E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ленный срок, ответственный</w:t>
      </w:r>
      <w:r w:rsidR="009604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 исполнитель незамедлительно вносит председателю Комиссии обоснованные предложения о продлении сроков исполнения поручения. Решение о продлении срока исполнения поручения доводится</w:t>
      </w:r>
      <w:r w:rsidR="001B69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 аппаратом Комиссии до ответственного</w:t>
      </w:r>
      <w:r w:rsidR="002B7A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 исполнителя в течение 5 </w:t>
      </w:r>
      <w:r w:rsidR="009604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 дней со дня принятия соответствующего решения.</w:t>
      </w:r>
    </w:p>
    <w:p w:rsidR="009604B3" w:rsidRDefault="00055ECA" w:rsidP="009604B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3.7</w:t>
      </w:r>
      <w:r w:rsidR="009604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. В случае невыполнения поручени</w:t>
      </w:r>
      <w:r w:rsidR="002B7A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я в установленный срок</w:t>
      </w:r>
      <w:r w:rsidR="001B69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 ответственный</w:t>
      </w:r>
      <w:r w:rsidR="002B7A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 исполнитель в течение 3</w:t>
      </w:r>
      <w:r w:rsidR="009604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 дней после истечения срока представляет в Комиссию служебную записку о состоянии исполнения поручения, причинах его неисполнения, мерах ответственности, принятых в </w:t>
      </w:r>
      <w:r w:rsidR="009604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lastRenderedPageBreak/>
        <w:t>отношении должностных лиц, виновных в неисполнении поручения, а также предложения о дополнительных мерах по его реализации.</w:t>
      </w:r>
    </w:p>
    <w:p w:rsidR="009604B3" w:rsidRDefault="009604B3" w:rsidP="009604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. Порядок контроля</w:t>
      </w:r>
    </w:p>
    <w:p w:rsidR="009604B3" w:rsidRDefault="009604B3" w:rsidP="009604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</w:p>
    <w:p w:rsidR="009604B3" w:rsidRDefault="009604B3" w:rsidP="009604B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ab/>
        <w:t>4.1. Контроль хода исполнения поручения осуществляется аппаратом Комиссии до истечения сроков его исполнения в следующем порядке:</w:t>
      </w:r>
    </w:p>
    <w:p w:rsidR="009604B3" w:rsidRDefault="009604B3" w:rsidP="009604B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- поручения на последующие годы – не </w:t>
      </w:r>
      <w:r w:rsidR="002B7A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реже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 одного раза в год;</w:t>
      </w:r>
    </w:p>
    <w:p w:rsidR="009604B3" w:rsidRDefault="009604B3" w:rsidP="009604B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- поручения на последующие месяцы текущего года – не реже одного раза в течение периода исполнения поручения либо в отдельно оговоренные в решении сроки;</w:t>
      </w:r>
    </w:p>
    <w:p w:rsidR="009604B3" w:rsidRDefault="009604B3" w:rsidP="009604B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- поручения на текущий месяц – не </w:t>
      </w:r>
      <w:r w:rsidR="002B7A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 одного раза.</w:t>
      </w:r>
    </w:p>
    <w:p w:rsidR="009604B3" w:rsidRDefault="009604B3" w:rsidP="009604B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4.2. Контроль хода исполн</w:t>
      </w:r>
      <w:r w:rsidR="002B7A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ения поручения может осуществля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т</w:t>
      </w:r>
      <w:r w:rsidR="002B7A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ь</w:t>
      </w:r>
      <w:r w:rsidR="004459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ся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 как в устной, так и в письменной форме.</w:t>
      </w:r>
    </w:p>
    <w:p w:rsidR="009604B3" w:rsidRDefault="009604B3" w:rsidP="009604B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4.3. Комплексные и тематические проверки, заслушивания и рассмотрение вопросов в порядке контроля на заседаниях Комиссии осуществляются в плановом порядке.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 решению председателя Комиссии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, ходатайству членов Комиссии и аппарата Комиссии мероприятия по контролю могут проводиться во внеплановом порядке.</w:t>
      </w:r>
    </w:p>
    <w:p w:rsidR="009604B3" w:rsidRDefault="009604B3" w:rsidP="009604B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4.4. Руководители субъектов противодействия терроризму организуют исполнение поручений, внутренний контроль их исполнения и подготовку отчетной информации о результатах исполнения поручений.</w:t>
      </w:r>
    </w:p>
    <w:p w:rsidR="009604B3" w:rsidRDefault="009604B3" w:rsidP="009604B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4.5. Процедура контроля завершается снятием поручения с контроля.</w:t>
      </w:r>
    </w:p>
    <w:p w:rsidR="009604B3" w:rsidRDefault="009604B3" w:rsidP="009604B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4.6. Поручение считается исполненным, если о выполнении предусмотренных в нем мероприятий доложено председателю Комиссии и получена его санкция на снятие поручения с контроля либо по существу поручения принято иное решение.</w:t>
      </w:r>
    </w:p>
    <w:p w:rsidR="009604B3" w:rsidRDefault="009604B3" w:rsidP="009604B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4.7. В случае если содержащееся в решениях Комиссии поручение не выполнено  в установленный срок, оно признается неисполненным и остается на контроле. Обязанность по его исполнению сохраняется за исполнителями поручения.</w:t>
      </w:r>
    </w:p>
    <w:p w:rsidR="009604B3" w:rsidRDefault="009604B3" w:rsidP="009604B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lastRenderedPageBreak/>
        <w:t>4.8. Руководитель аппарата Комиссии не реже одного раза в полугодие информирует председателя Комиссии о результатах исполнения решений Комиссии, а также о несвоевременном исполнении поручений исполнителями.</w:t>
      </w:r>
    </w:p>
    <w:p w:rsidR="009604B3" w:rsidRDefault="009604B3" w:rsidP="009604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</w:p>
    <w:p w:rsidR="009604B3" w:rsidRDefault="009604B3" w:rsidP="009604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. Проведение проверок исполнения поручений</w:t>
      </w:r>
    </w:p>
    <w:p w:rsidR="009604B3" w:rsidRDefault="009604B3" w:rsidP="009604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</w:p>
    <w:p w:rsidR="009604B3" w:rsidRDefault="009604B3" w:rsidP="009604B3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 xml:space="preserve">5.1. Комплексные, тематические и контрольные проверки исполнения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поручений субъектами противодействия терроризму осуществляются сотрудниками аппарата Комиссии или временными рабочими группами, создаваемыми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из представителей аппарата Комиссии и заинтересованных представителей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субъектов противодействия терроризму.</w:t>
      </w:r>
    </w:p>
    <w:p w:rsidR="009604B3" w:rsidRDefault="009604B3" w:rsidP="009604B3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ab/>
        <w:t>5.2. Проверки проводятся после завершения отдельных этапов или всего комплекса мер по исполнению поручения. Они должны обеспечить анализ результатов проделанной работы, оценку их соответствия поставленным задачам, выявить недостатки и пути совершенствования деятельности по исполнению поручений, которые необходимо учесть при выработке новых управленческих решений.</w:t>
      </w:r>
    </w:p>
    <w:p w:rsidR="009604B3" w:rsidRDefault="009604B3" w:rsidP="009604B3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5.3. В ходе проверки изучаются и оцениваются результаты  исполнения поручений, а также соответствие деятельности субъектов противодействия терроризму  решениям Комиссии.</w:t>
      </w:r>
    </w:p>
    <w:p w:rsidR="009604B3" w:rsidRDefault="009604B3" w:rsidP="009604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ab/>
        <w:t xml:space="preserve">5.4. В ходе подготовки к проверке определяются ее цели и задачи, составляется план проверки, комплектуется </w:t>
      </w:r>
      <w:r w:rsidR="002B7A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рабочая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группа и организуется ее инструктаж (проведение методических занятий) по существу предстоящей проверки, а также организуется изучение материалов, отражающих результаты деятельности субъекта проверки по исполнению поручений.</w:t>
      </w:r>
    </w:p>
    <w:p w:rsidR="009604B3" w:rsidRDefault="009604B3" w:rsidP="009604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ab/>
        <w:t>5.5. В плане проверки отражаются цели, задачи и сроки проведения проверки, направления деятельности и вопросы, которые планируется исследовать, определяются лица, ответственные за исполнение</w:t>
      </w:r>
      <w:r w:rsidR="002B7A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 поручений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.</w:t>
      </w:r>
    </w:p>
    <w:p w:rsidR="009604B3" w:rsidRDefault="009604B3" w:rsidP="009604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ab/>
        <w:t xml:space="preserve">5.6. Проверка исполнения поручений осуществляется путем непосредственного изучения состояния и результатов деятельности по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lastRenderedPageBreak/>
        <w:t>исполнению поручений. При этом проводятся собеседования с руководителями и сотрудниками проверяемого субъекта противодействия терроризму, в ходе которых выясняются их оценка состояния и организации работы, пред</w:t>
      </w:r>
      <w:r w:rsidR="002B7A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ложения по ее совершенствованию</w:t>
      </w:r>
      <w:r w:rsidR="00E557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; </w:t>
      </w:r>
      <w:r w:rsidR="002B7A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зучаются документы, характеризующие обстановку, планы и отчеты, аналитические и другие документы, отражающие организацию и результаты деятельности по исполнению поручений.</w:t>
      </w:r>
    </w:p>
    <w:p w:rsidR="009604B3" w:rsidRDefault="009604B3" w:rsidP="009604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ab/>
        <w:t>5.7. На завершающем этапе проверки исполнения поручений до сведения проверяемых на месте доводится проект итоговой справки с отражением достигнутых результатов, выявленных недостатков и нарушений, причин и условий их возникновения, а также конкретных рекомендаций по исполнению поручений. Первостепенное значение придается уровню организации и эффективности деятельности по исполнению поручений.</w:t>
      </w:r>
    </w:p>
    <w:p w:rsidR="009604B3" w:rsidRDefault="009604B3" w:rsidP="009604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ab/>
        <w:t>5.8. По итогам пр</w:t>
      </w:r>
      <w:r w:rsidR="002B7A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оверки в течение 15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 дней для доклада председателю Комиссии готовится справка (служебная записка) с отражением достигнутых результатов, выявленных недостатков и нарушений, причин и условий их возникновения, а также конкретных рекомендаций по исполнению поручений и предложений по оказанию практической и методической помощи проверенному субъекту противодействия терроризму.</w:t>
      </w:r>
    </w:p>
    <w:p w:rsidR="00C92C52" w:rsidRDefault="009604B3" w:rsidP="001B691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ab/>
        <w:t>5.9. На основе оценок, выводов и рекомендаций, изложенных в справке (служебной записке), руководством проверяемого субъекта противодействия терроризму разрабатываются планы мероприятий по устранению вскрытых недостатков и нарушений, устанавливаются сроки</w:t>
      </w:r>
      <w:r w:rsidR="00E557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 их исполнения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 и определяются лица, ответственные за исполнение</w:t>
      </w:r>
      <w:r w:rsidR="00E557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 указанных планов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. Контроль качества и эффективности выполнения запланированных мероприятий осуществляется аппаратом Комиссии.</w:t>
      </w:r>
    </w:p>
    <w:p w:rsidR="009604B3" w:rsidRDefault="009604B3" w:rsidP="009604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val="en-US" w:eastAsia="ru-RU"/>
        </w:rPr>
        <w:t>VI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. Рассмотрение вопросов в порядке контроля</w:t>
      </w:r>
    </w:p>
    <w:p w:rsidR="009604B3" w:rsidRDefault="009604B3" w:rsidP="009604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</w:p>
    <w:p w:rsidR="009604B3" w:rsidRDefault="009604B3" w:rsidP="009604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ab/>
        <w:t xml:space="preserve">6.1. Комиссия рассматривает на своих заседаниях вопросы о ходе реализации собственных решений и снятия с контроля ранее принятых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lastRenderedPageBreak/>
        <w:t>решений.</w:t>
      </w:r>
    </w:p>
    <w:p w:rsidR="009604B3" w:rsidRDefault="009604B3" w:rsidP="009604B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6.2. По результатам рассмотрения вопроса о ходе исполнения поручения Комиссия дает председателю  рекомендации о снятии решения с контроля либо продлении срока исполнения поручения. </w:t>
      </w:r>
    </w:p>
    <w:p w:rsidR="00C92C52" w:rsidRDefault="00C92C52" w:rsidP="009604B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</w:p>
    <w:p w:rsidR="009604B3" w:rsidRDefault="009604B3" w:rsidP="009604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val="en-US" w:eastAsia="ru-RU"/>
        </w:rPr>
        <w:t>VII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. Полномочия аппарата Комиссии при осуществлении контроля</w:t>
      </w:r>
    </w:p>
    <w:p w:rsidR="009604B3" w:rsidRDefault="009604B3" w:rsidP="009604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</w:p>
    <w:p w:rsidR="009604B3" w:rsidRDefault="009604B3" w:rsidP="009604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ab/>
        <w:t>7.1. В рамках осуществления контроля аппарат Комиссии:</w:t>
      </w:r>
    </w:p>
    <w:p w:rsidR="009604B3" w:rsidRDefault="009604B3" w:rsidP="009604B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а) ведет учет находящихся на контроле поручений;</w:t>
      </w:r>
    </w:p>
    <w:p w:rsidR="009604B3" w:rsidRDefault="009604B3" w:rsidP="009604B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б) накапливает, анализирует и оценивает данные о ходе исполнения и исполнении поручений, докладывает результаты анализа председателю Комис</w:t>
      </w:r>
      <w:r w:rsidR="00E557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сии.</w:t>
      </w:r>
    </w:p>
    <w:p w:rsidR="009604B3" w:rsidRDefault="009604B3" w:rsidP="009604B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7.2. Для реализации функций контроля аппарат Комиссии:</w:t>
      </w:r>
    </w:p>
    <w:p w:rsidR="009604B3" w:rsidRDefault="009604B3" w:rsidP="009604B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а) разрабатывает и представляет председателю Комиссии проекты планов проведения контрольных мероприятий;</w:t>
      </w:r>
    </w:p>
    <w:p w:rsidR="009604B3" w:rsidRDefault="009604B3" w:rsidP="009604B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б) </w:t>
      </w:r>
      <w:r w:rsidR="00E557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направляет субъектам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 противодействия терроризму </w:t>
      </w:r>
      <w:r w:rsidR="00E557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запросы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о ходе и результатах исполнения поручений;</w:t>
      </w:r>
    </w:p>
    <w:p w:rsidR="009604B3" w:rsidRDefault="009604B3" w:rsidP="009604B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в) формирует группы для проведения проверок исполнения поручений;</w:t>
      </w:r>
    </w:p>
    <w:p w:rsidR="009604B3" w:rsidRDefault="009604B3" w:rsidP="009604B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г) привлекает для осуществления мероприятий по контролю  сотрудников субъектов противодействия терроризму (по согласованию) в качестве независимых консультантов и экспертов в конкретных сферах деятельности;</w:t>
      </w:r>
    </w:p>
    <w:p w:rsidR="009604B3" w:rsidRDefault="009604B3" w:rsidP="009604B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д) рассматривает планы, отчеты и иные документы субъектов противодействия терроризму, отражающие их деятельность в сфере противодействия терроризму;</w:t>
      </w:r>
    </w:p>
    <w:p w:rsidR="009604B3" w:rsidRDefault="009604B3" w:rsidP="009604B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е) вносит председателю Комиссии предложения о совершенствовании деятельности по организации исполнения поручений и устранению выявленных недостатков и нарушений;</w:t>
      </w:r>
    </w:p>
    <w:p w:rsidR="009604B3" w:rsidRDefault="009604B3" w:rsidP="009604B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ж) направляет субъектам противодействия терроризму обобщенные материалы об опыте деятельности по исполнению решений Комиссии,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lastRenderedPageBreak/>
        <w:t>характерных выявленных недостатках, причинах и условиях, способствовавших их возникновению, и рекомендации по устранению</w:t>
      </w:r>
      <w:r w:rsidR="00E557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 этих недостатков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.</w:t>
      </w:r>
    </w:p>
    <w:p w:rsidR="009604B3" w:rsidRDefault="009604B3" w:rsidP="009604B3">
      <w:pPr>
        <w:pStyle w:val="a3"/>
        <w:spacing w:before="0" w:beforeAutospacing="0" w:after="0" w:afterAutospacing="0"/>
      </w:pPr>
    </w:p>
    <w:p w:rsidR="009604B3" w:rsidRDefault="009604B3" w:rsidP="009604B3">
      <w:pPr>
        <w:pStyle w:val="a3"/>
        <w:spacing w:before="0" w:beforeAutospacing="0" w:after="0" w:afterAutospacing="0"/>
      </w:pPr>
    </w:p>
    <w:p w:rsidR="009604B3" w:rsidRDefault="009604B3" w:rsidP="009604B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управления </w:t>
      </w:r>
    </w:p>
    <w:p w:rsidR="009604B3" w:rsidRDefault="009604B3" w:rsidP="009604B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работе с </w:t>
      </w:r>
      <w:proofErr w:type="gramStart"/>
      <w:r>
        <w:rPr>
          <w:rFonts w:ascii="Times New Roman" w:hAnsi="Times New Roman" w:cs="Times New Roman"/>
          <w:sz w:val="28"/>
        </w:rPr>
        <w:t>административными</w:t>
      </w:r>
      <w:proofErr w:type="gramEnd"/>
    </w:p>
    <w:p w:rsidR="009604B3" w:rsidRDefault="009604B3" w:rsidP="009604B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органами и структурами </w:t>
      </w:r>
      <w:proofErr w:type="gramStart"/>
      <w:r>
        <w:rPr>
          <w:rFonts w:ascii="Times New Roman" w:hAnsi="Times New Roman" w:cs="Times New Roman"/>
          <w:sz w:val="28"/>
        </w:rPr>
        <w:t>гражданского</w:t>
      </w:r>
      <w:proofErr w:type="gramEnd"/>
    </w:p>
    <w:p w:rsidR="002E12FB" w:rsidRDefault="009604B3" w:rsidP="00E557CF">
      <w:pPr>
        <w:spacing w:after="0" w:line="240" w:lineRule="auto"/>
      </w:pPr>
      <w:r>
        <w:rPr>
          <w:rFonts w:ascii="Times New Roman" w:hAnsi="Times New Roman" w:cs="Times New Roman"/>
          <w:sz w:val="28"/>
        </w:rPr>
        <w:t xml:space="preserve">общества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Е.Г. Гудкова</w:t>
      </w:r>
    </w:p>
    <w:sectPr w:rsidR="002E12FB" w:rsidSect="00425C5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B53" w:rsidRDefault="00660B53" w:rsidP="009604B3">
      <w:pPr>
        <w:spacing w:after="0" w:line="240" w:lineRule="auto"/>
      </w:pPr>
      <w:r>
        <w:separator/>
      </w:r>
    </w:p>
  </w:endnote>
  <w:endnote w:type="continuationSeparator" w:id="0">
    <w:p w:rsidR="00660B53" w:rsidRDefault="00660B53" w:rsidP="0096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B53" w:rsidRDefault="00660B53" w:rsidP="009604B3">
      <w:pPr>
        <w:spacing w:after="0" w:line="240" w:lineRule="auto"/>
      </w:pPr>
      <w:r>
        <w:separator/>
      </w:r>
    </w:p>
  </w:footnote>
  <w:footnote w:type="continuationSeparator" w:id="0">
    <w:p w:rsidR="00660B53" w:rsidRDefault="00660B53" w:rsidP="00960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1476235"/>
      <w:docPartObj>
        <w:docPartGallery w:val="Page Numbers (Top of Page)"/>
        <w:docPartUnique/>
      </w:docPartObj>
    </w:sdtPr>
    <w:sdtContent>
      <w:p w:rsidR="009604B3" w:rsidRDefault="00F412D1">
        <w:pPr>
          <w:pStyle w:val="a6"/>
          <w:jc w:val="center"/>
        </w:pPr>
        <w:r>
          <w:fldChar w:fldCharType="begin"/>
        </w:r>
        <w:r w:rsidR="009604B3">
          <w:instrText>PAGE   \* MERGEFORMAT</w:instrText>
        </w:r>
        <w:r>
          <w:fldChar w:fldCharType="separate"/>
        </w:r>
        <w:r w:rsidR="00CC7F65">
          <w:rPr>
            <w:noProof/>
          </w:rPr>
          <w:t>8</w:t>
        </w:r>
        <w:r>
          <w:fldChar w:fldCharType="end"/>
        </w:r>
      </w:p>
    </w:sdtContent>
  </w:sdt>
  <w:p w:rsidR="009604B3" w:rsidRDefault="009604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E40F9"/>
    <w:multiLevelType w:val="multilevel"/>
    <w:tmpl w:val="C3623B5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5C49353E"/>
    <w:multiLevelType w:val="multilevel"/>
    <w:tmpl w:val="DF5C555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1855" w:hanging="720"/>
      </w:pPr>
    </w:lvl>
    <w:lvl w:ilvl="3">
      <w:start w:val="1"/>
      <w:numFmt w:val="decimal"/>
      <w:lvlText w:val="%1.%2.%3.%4."/>
      <w:lvlJc w:val="left"/>
      <w:pPr>
        <w:ind w:left="4911" w:hanging="1080"/>
      </w:pPr>
    </w:lvl>
    <w:lvl w:ilvl="4">
      <w:start w:val="1"/>
      <w:numFmt w:val="decimal"/>
      <w:lvlText w:val="%1.%2.%3.%4.%5."/>
      <w:lvlJc w:val="left"/>
      <w:pPr>
        <w:ind w:left="6188" w:hanging="1080"/>
      </w:pPr>
    </w:lvl>
    <w:lvl w:ilvl="5">
      <w:start w:val="1"/>
      <w:numFmt w:val="decimal"/>
      <w:lvlText w:val="%1.%2.%3.%4.%5.%6."/>
      <w:lvlJc w:val="left"/>
      <w:pPr>
        <w:ind w:left="7825" w:hanging="1440"/>
      </w:pPr>
    </w:lvl>
    <w:lvl w:ilvl="6">
      <w:start w:val="1"/>
      <w:numFmt w:val="decimal"/>
      <w:lvlText w:val="%1.%2.%3.%4.%5.%6.%7."/>
      <w:lvlJc w:val="left"/>
      <w:pPr>
        <w:ind w:left="9462" w:hanging="1800"/>
      </w:pPr>
    </w:lvl>
    <w:lvl w:ilvl="7">
      <w:start w:val="1"/>
      <w:numFmt w:val="decimal"/>
      <w:lvlText w:val="%1.%2.%3.%4.%5.%6.%7.%8."/>
      <w:lvlJc w:val="left"/>
      <w:pPr>
        <w:ind w:left="10739" w:hanging="1800"/>
      </w:pPr>
    </w:lvl>
    <w:lvl w:ilvl="8">
      <w:start w:val="1"/>
      <w:numFmt w:val="decimal"/>
      <w:lvlText w:val="%1.%2.%3.%4.%5.%6.%7.%8.%9."/>
      <w:lvlJc w:val="left"/>
      <w:pPr>
        <w:ind w:left="12376" w:hanging="216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604B3"/>
    <w:rsid w:val="00055ECA"/>
    <w:rsid w:val="000714B9"/>
    <w:rsid w:val="001B691E"/>
    <w:rsid w:val="002B7A68"/>
    <w:rsid w:val="002E12FB"/>
    <w:rsid w:val="00361AC2"/>
    <w:rsid w:val="00425C5F"/>
    <w:rsid w:val="004459FB"/>
    <w:rsid w:val="004E77C5"/>
    <w:rsid w:val="00514D73"/>
    <w:rsid w:val="00586B56"/>
    <w:rsid w:val="005D6E5A"/>
    <w:rsid w:val="00660B53"/>
    <w:rsid w:val="008106BD"/>
    <w:rsid w:val="009020B7"/>
    <w:rsid w:val="009604B3"/>
    <w:rsid w:val="009637CA"/>
    <w:rsid w:val="009B1ED1"/>
    <w:rsid w:val="00A5086E"/>
    <w:rsid w:val="00A720CB"/>
    <w:rsid w:val="00B17FA8"/>
    <w:rsid w:val="00C92C52"/>
    <w:rsid w:val="00CC7F65"/>
    <w:rsid w:val="00D44BC7"/>
    <w:rsid w:val="00E557CF"/>
    <w:rsid w:val="00F412D1"/>
    <w:rsid w:val="00FA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4B3"/>
    <w:pPr>
      <w:ind w:left="720"/>
      <w:contextualSpacing/>
    </w:pPr>
  </w:style>
  <w:style w:type="table" w:styleId="a5">
    <w:name w:val="Table Grid"/>
    <w:basedOn w:val="a1"/>
    <w:uiPriority w:val="59"/>
    <w:rsid w:val="00960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60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04B3"/>
  </w:style>
  <w:style w:type="paragraph" w:styleId="a8">
    <w:name w:val="footer"/>
    <w:basedOn w:val="a"/>
    <w:link w:val="a9"/>
    <w:uiPriority w:val="99"/>
    <w:unhideWhenUsed/>
    <w:rsid w:val="00960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04B3"/>
  </w:style>
  <w:style w:type="paragraph" w:styleId="aa">
    <w:name w:val="Balloon Text"/>
    <w:basedOn w:val="a"/>
    <w:link w:val="ab"/>
    <w:uiPriority w:val="99"/>
    <w:semiHidden/>
    <w:unhideWhenUsed/>
    <w:rsid w:val="00FA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6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4B3"/>
    <w:pPr>
      <w:ind w:left="720"/>
      <w:contextualSpacing/>
    </w:pPr>
  </w:style>
  <w:style w:type="table" w:styleId="a5">
    <w:name w:val="Table Grid"/>
    <w:basedOn w:val="a1"/>
    <w:uiPriority w:val="59"/>
    <w:rsid w:val="009604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60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04B3"/>
  </w:style>
  <w:style w:type="paragraph" w:styleId="a8">
    <w:name w:val="footer"/>
    <w:basedOn w:val="a"/>
    <w:link w:val="a9"/>
    <w:uiPriority w:val="99"/>
    <w:unhideWhenUsed/>
    <w:rsid w:val="00960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04B3"/>
  </w:style>
  <w:style w:type="paragraph" w:styleId="aa">
    <w:name w:val="Balloon Text"/>
    <w:basedOn w:val="a"/>
    <w:link w:val="ab"/>
    <w:uiPriority w:val="99"/>
    <w:semiHidden/>
    <w:unhideWhenUsed/>
    <w:rsid w:val="00FA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6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6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О.Л.</dc:creator>
  <cp:lastModifiedBy>ALENA</cp:lastModifiedBy>
  <cp:revision>2</cp:revision>
  <cp:lastPrinted>2016-02-18T09:50:00Z</cp:lastPrinted>
  <dcterms:created xsi:type="dcterms:W3CDTF">2020-10-04T10:00:00Z</dcterms:created>
  <dcterms:modified xsi:type="dcterms:W3CDTF">2020-10-04T10:00:00Z</dcterms:modified>
</cp:coreProperties>
</file>